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6B3862" w14:paraId="07FE437D" w14:textId="77777777">
        <w:trPr>
          <w:tblCellSpacing w:w="60" w:type="dxa"/>
        </w:trPr>
        <w:tc>
          <w:tcPr>
            <w:tcW w:w="1200" w:type="pct"/>
            <w:shd w:val="clear" w:color="auto" w:fill="E7F0F9"/>
          </w:tcPr>
          <w:p w14:paraId="3DADF63A" w14:textId="77777777" w:rsidR="006B3862" w:rsidRDefault="005E3A9F">
            <w:pPr>
              <w:spacing w:after="0" w:line="240" w:lineRule="auto"/>
            </w:pPr>
            <w:r>
              <w:rPr>
                <w:b/>
              </w:rPr>
              <w:t>RKP broj</w:t>
            </w:r>
          </w:p>
        </w:tc>
        <w:tc>
          <w:tcPr>
            <w:tcW w:w="0" w:type="auto"/>
            <w:shd w:val="clear" w:color="auto" w:fill="E7F0F9"/>
          </w:tcPr>
          <w:p w14:paraId="55CBD6DA" w14:textId="77777777" w:rsidR="006B3862" w:rsidRDefault="005E3A9F">
            <w:pPr>
              <w:spacing w:after="0" w:line="240" w:lineRule="auto"/>
            </w:pPr>
            <w:r>
              <w:t>15882</w:t>
            </w:r>
          </w:p>
        </w:tc>
      </w:tr>
      <w:tr w:rsidR="006B3862" w14:paraId="62B873FE" w14:textId="77777777">
        <w:trPr>
          <w:tblCellSpacing w:w="60" w:type="dxa"/>
        </w:trPr>
        <w:tc>
          <w:tcPr>
            <w:tcW w:w="1200" w:type="pct"/>
            <w:shd w:val="clear" w:color="auto" w:fill="E7F0F9"/>
          </w:tcPr>
          <w:p w14:paraId="406FC12A" w14:textId="77777777" w:rsidR="006B3862" w:rsidRDefault="005E3A9F">
            <w:pPr>
              <w:spacing w:after="0" w:line="240" w:lineRule="auto"/>
            </w:pPr>
            <w:r>
              <w:rPr>
                <w:b/>
              </w:rPr>
              <w:t>Naziv obveznika</w:t>
            </w:r>
          </w:p>
        </w:tc>
        <w:tc>
          <w:tcPr>
            <w:tcW w:w="0" w:type="auto"/>
            <w:shd w:val="clear" w:color="auto" w:fill="E7F0F9"/>
          </w:tcPr>
          <w:p w14:paraId="1A524F49" w14:textId="77777777" w:rsidR="006B3862" w:rsidRDefault="005E3A9F">
            <w:pPr>
              <w:spacing w:after="0" w:line="240" w:lineRule="auto"/>
            </w:pPr>
            <w:r>
              <w:t>OSNOVNA ŠKOLA SIDE KOŠUTIĆ RADOBOJ</w:t>
            </w:r>
          </w:p>
        </w:tc>
      </w:tr>
      <w:tr w:rsidR="006B3862" w14:paraId="6C48650D" w14:textId="77777777">
        <w:trPr>
          <w:tblCellSpacing w:w="60" w:type="dxa"/>
        </w:trPr>
        <w:tc>
          <w:tcPr>
            <w:tcW w:w="1200" w:type="pct"/>
            <w:shd w:val="clear" w:color="auto" w:fill="E7F0F9"/>
          </w:tcPr>
          <w:p w14:paraId="5946B442" w14:textId="77777777" w:rsidR="006B3862" w:rsidRDefault="005E3A9F">
            <w:pPr>
              <w:spacing w:after="0" w:line="240" w:lineRule="auto"/>
            </w:pPr>
            <w:r>
              <w:rPr>
                <w:b/>
              </w:rPr>
              <w:t>Razina</w:t>
            </w:r>
          </w:p>
        </w:tc>
        <w:tc>
          <w:tcPr>
            <w:tcW w:w="0" w:type="auto"/>
            <w:shd w:val="clear" w:color="auto" w:fill="E7F0F9"/>
          </w:tcPr>
          <w:p w14:paraId="087E31C7" w14:textId="77777777" w:rsidR="006B3862" w:rsidRDefault="005E3A9F">
            <w:pPr>
              <w:spacing w:after="0" w:line="240" w:lineRule="auto"/>
            </w:pPr>
            <w:r>
              <w:t>31</w:t>
            </w:r>
          </w:p>
        </w:tc>
      </w:tr>
    </w:tbl>
    <w:p w14:paraId="305981AF" w14:textId="77777777" w:rsidR="006B3862" w:rsidRDefault="005E3A9F">
      <w:r>
        <w:br/>
      </w:r>
    </w:p>
    <w:p w14:paraId="74D0E805" w14:textId="77777777" w:rsidR="006B3862" w:rsidRDefault="005E3A9F">
      <w:pPr>
        <w:spacing w:line="240" w:lineRule="auto"/>
        <w:jc w:val="center"/>
      </w:pPr>
      <w:r>
        <w:rPr>
          <w:b/>
          <w:sz w:val="28"/>
        </w:rPr>
        <w:t>BILJEŠKE UZ FINANCIJSKE IZVJEŠTAJE</w:t>
      </w:r>
    </w:p>
    <w:p w14:paraId="0D61F2AB" w14:textId="77777777" w:rsidR="006B3862" w:rsidRDefault="005E3A9F">
      <w:pPr>
        <w:spacing w:line="240" w:lineRule="auto"/>
        <w:jc w:val="center"/>
      </w:pPr>
      <w:r>
        <w:rPr>
          <w:b/>
          <w:sz w:val="28"/>
        </w:rPr>
        <w:t>ZA RAZDOBLJE</w:t>
      </w:r>
    </w:p>
    <w:p w14:paraId="01A73E80" w14:textId="77777777" w:rsidR="006B3862" w:rsidRDefault="005E3A9F">
      <w:pPr>
        <w:spacing w:line="240" w:lineRule="auto"/>
        <w:jc w:val="center"/>
      </w:pPr>
      <w:r>
        <w:rPr>
          <w:b/>
          <w:sz w:val="28"/>
        </w:rPr>
        <w:t>I - XII 2025.</w:t>
      </w:r>
    </w:p>
    <w:p w14:paraId="081566B5" w14:textId="77777777" w:rsidR="006B3862" w:rsidRDefault="006B3862"/>
    <w:p w14:paraId="3811D5B1" w14:textId="77777777" w:rsidR="006B3862" w:rsidRDefault="005E3A9F">
      <w:pPr>
        <w:keepNext/>
        <w:spacing w:line="240" w:lineRule="auto"/>
        <w:jc w:val="center"/>
      </w:pPr>
      <w:r>
        <w:rPr>
          <w:b/>
          <w:sz w:val="28"/>
        </w:rPr>
        <w:t>Izvještaj o prihodima i rashodima, primicima i izdacima</w:t>
      </w:r>
    </w:p>
    <w:p w14:paraId="1F3FC587" w14:textId="77777777" w:rsidR="006B3862" w:rsidRDefault="005E3A9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0E8356C0" w14:textId="77777777">
        <w:trPr>
          <w:cantSplit/>
        </w:trPr>
        <w:tc>
          <w:tcPr>
            <w:tcW w:w="700" w:type="dxa"/>
            <w:shd w:val="clear" w:color="auto" w:fill="E7F0F9"/>
            <w:tcMar>
              <w:top w:w="0" w:type="dxa"/>
              <w:bottom w:w="0" w:type="dxa"/>
            </w:tcMar>
            <w:vAlign w:val="center"/>
          </w:tcPr>
          <w:p w14:paraId="6C897C25"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6C88CE"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C9404B"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B46805"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075B82"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4E864E" w14:textId="77777777" w:rsidR="006B3862" w:rsidRDefault="005E3A9F">
            <w:pPr>
              <w:keepNext/>
              <w:keepLines/>
              <w:spacing w:after="0" w:line="240" w:lineRule="auto"/>
              <w:jc w:val="center"/>
            </w:pPr>
            <w:r>
              <w:rPr>
                <w:b/>
                <w:sz w:val="18"/>
              </w:rPr>
              <w:t>Indeks (%)</w:t>
            </w:r>
          </w:p>
        </w:tc>
      </w:tr>
      <w:tr w:rsidR="006B3862" w14:paraId="709A04E0" w14:textId="77777777">
        <w:trPr>
          <w:cantSplit/>
          <w:trHeight w:val="560"/>
        </w:trPr>
        <w:tc>
          <w:tcPr>
            <w:tcW w:w="700" w:type="dxa"/>
            <w:tcMar>
              <w:top w:w="0" w:type="dxa"/>
              <w:bottom w:w="0" w:type="dxa"/>
            </w:tcMar>
            <w:vAlign w:val="center"/>
          </w:tcPr>
          <w:p w14:paraId="5FA3B354" w14:textId="77777777" w:rsidR="006B3862" w:rsidRDefault="005E3A9F">
            <w:pPr>
              <w:keepNext/>
              <w:keepLines/>
              <w:spacing w:after="0" w:line="240" w:lineRule="auto"/>
            </w:pPr>
            <w:r>
              <w:rPr>
                <w:sz w:val="18"/>
              </w:rPr>
              <w:t>6</w:t>
            </w:r>
          </w:p>
        </w:tc>
        <w:tc>
          <w:tcPr>
            <w:tcW w:w="3180" w:type="dxa"/>
            <w:tcMar>
              <w:top w:w="0" w:type="dxa"/>
              <w:bottom w:w="0" w:type="dxa"/>
            </w:tcMar>
            <w:vAlign w:val="center"/>
          </w:tcPr>
          <w:p w14:paraId="26238478" w14:textId="77777777" w:rsidR="006B3862" w:rsidRDefault="005E3A9F">
            <w:pPr>
              <w:keepNext/>
              <w:keepLines/>
              <w:spacing w:after="0" w:line="240" w:lineRule="auto"/>
            </w:pPr>
            <w:r>
              <w:rPr>
                <w:sz w:val="18"/>
              </w:rPr>
              <w:t>PRIHODI POSLOVANJA (šifre 61+62+63+64+65+66+67+68)</w:t>
            </w:r>
          </w:p>
        </w:tc>
        <w:tc>
          <w:tcPr>
            <w:tcW w:w="700" w:type="dxa"/>
            <w:tcMar>
              <w:top w:w="0" w:type="dxa"/>
              <w:bottom w:w="0" w:type="dxa"/>
            </w:tcMar>
            <w:vAlign w:val="center"/>
          </w:tcPr>
          <w:p w14:paraId="3B9DB919" w14:textId="77777777" w:rsidR="006B3862" w:rsidRDefault="005E3A9F">
            <w:pPr>
              <w:keepNext/>
              <w:keepLines/>
              <w:spacing w:after="0" w:line="240" w:lineRule="auto"/>
            </w:pPr>
            <w:r>
              <w:rPr>
                <w:sz w:val="18"/>
              </w:rPr>
              <w:t>6</w:t>
            </w:r>
          </w:p>
        </w:tc>
        <w:tc>
          <w:tcPr>
            <w:tcW w:w="1860" w:type="dxa"/>
            <w:tcMar>
              <w:top w:w="0" w:type="dxa"/>
              <w:bottom w:w="0" w:type="dxa"/>
            </w:tcMar>
            <w:vAlign w:val="center"/>
          </w:tcPr>
          <w:p w14:paraId="2CD2D531" w14:textId="77777777" w:rsidR="006B3862" w:rsidRDefault="005E3A9F">
            <w:pPr>
              <w:keepNext/>
              <w:keepLines/>
              <w:spacing w:after="0" w:line="240" w:lineRule="auto"/>
              <w:jc w:val="right"/>
            </w:pPr>
            <w:r>
              <w:rPr>
                <w:sz w:val="18"/>
              </w:rPr>
              <w:t>1.242.553,44</w:t>
            </w:r>
          </w:p>
        </w:tc>
        <w:tc>
          <w:tcPr>
            <w:tcW w:w="1860" w:type="dxa"/>
            <w:tcMar>
              <w:top w:w="0" w:type="dxa"/>
              <w:bottom w:w="0" w:type="dxa"/>
            </w:tcMar>
            <w:vAlign w:val="center"/>
          </w:tcPr>
          <w:p w14:paraId="2F497BDD" w14:textId="77777777" w:rsidR="006B3862" w:rsidRDefault="005E3A9F">
            <w:pPr>
              <w:keepNext/>
              <w:keepLines/>
              <w:spacing w:after="0" w:line="240" w:lineRule="auto"/>
              <w:jc w:val="right"/>
            </w:pPr>
            <w:r>
              <w:rPr>
                <w:sz w:val="18"/>
              </w:rPr>
              <w:t>1.440.394,82</w:t>
            </w:r>
          </w:p>
        </w:tc>
        <w:tc>
          <w:tcPr>
            <w:tcW w:w="700" w:type="dxa"/>
            <w:tcMar>
              <w:top w:w="0" w:type="dxa"/>
              <w:bottom w:w="0" w:type="dxa"/>
            </w:tcMar>
            <w:vAlign w:val="center"/>
          </w:tcPr>
          <w:p w14:paraId="31219691" w14:textId="77777777" w:rsidR="006B3862" w:rsidRDefault="005E3A9F">
            <w:pPr>
              <w:keepNext/>
              <w:keepLines/>
              <w:spacing w:after="0" w:line="240" w:lineRule="auto"/>
              <w:jc w:val="right"/>
            </w:pPr>
            <w:r>
              <w:rPr>
                <w:sz w:val="18"/>
              </w:rPr>
              <w:t>115,9</w:t>
            </w:r>
          </w:p>
        </w:tc>
      </w:tr>
      <w:tr w:rsidR="006B3862" w14:paraId="353096EF" w14:textId="77777777">
        <w:trPr>
          <w:cantSplit/>
          <w:trHeight w:val="560"/>
        </w:trPr>
        <w:tc>
          <w:tcPr>
            <w:tcW w:w="700" w:type="dxa"/>
            <w:tcMar>
              <w:top w:w="0" w:type="dxa"/>
              <w:bottom w:w="0" w:type="dxa"/>
            </w:tcMar>
            <w:vAlign w:val="center"/>
          </w:tcPr>
          <w:p w14:paraId="5FB9FB29" w14:textId="77777777" w:rsidR="006B3862" w:rsidRDefault="005E3A9F">
            <w:pPr>
              <w:keepNext/>
              <w:keepLines/>
              <w:spacing w:after="0" w:line="240" w:lineRule="auto"/>
            </w:pPr>
            <w:r>
              <w:rPr>
                <w:sz w:val="18"/>
              </w:rPr>
              <w:t>3</w:t>
            </w:r>
          </w:p>
        </w:tc>
        <w:tc>
          <w:tcPr>
            <w:tcW w:w="3180" w:type="dxa"/>
            <w:tcMar>
              <w:top w:w="0" w:type="dxa"/>
              <w:bottom w:w="0" w:type="dxa"/>
            </w:tcMar>
            <w:vAlign w:val="center"/>
          </w:tcPr>
          <w:p w14:paraId="7CE54269" w14:textId="77777777" w:rsidR="006B3862" w:rsidRDefault="005E3A9F">
            <w:pPr>
              <w:keepNext/>
              <w:keepLines/>
              <w:spacing w:after="0" w:line="240" w:lineRule="auto"/>
            </w:pPr>
            <w:r>
              <w:rPr>
                <w:sz w:val="18"/>
              </w:rPr>
              <w:t>RASHODI POSLOVANJA (šifre 31+32+34+35+36+37+38)</w:t>
            </w:r>
          </w:p>
        </w:tc>
        <w:tc>
          <w:tcPr>
            <w:tcW w:w="700" w:type="dxa"/>
            <w:tcMar>
              <w:top w:w="0" w:type="dxa"/>
              <w:bottom w:w="0" w:type="dxa"/>
            </w:tcMar>
            <w:vAlign w:val="center"/>
          </w:tcPr>
          <w:p w14:paraId="0231B347" w14:textId="77777777" w:rsidR="006B3862" w:rsidRDefault="005E3A9F">
            <w:pPr>
              <w:keepNext/>
              <w:keepLines/>
              <w:spacing w:after="0" w:line="240" w:lineRule="auto"/>
            </w:pPr>
            <w:r>
              <w:rPr>
                <w:sz w:val="18"/>
              </w:rPr>
              <w:t>3</w:t>
            </w:r>
          </w:p>
        </w:tc>
        <w:tc>
          <w:tcPr>
            <w:tcW w:w="1860" w:type="dxa"/>
            <w:tcMar>
              <w:top w:w="0" w:type="dxa"/>
              <w:bottom w:w="0" w:type="dxa"/>
            </w:tcMar>
            <w:vAlign w:val="center"/>
          </w:tcPr>
          <w:p w14:paraId="47B76B75" w14:textId="77777777" w:rsidR="006B3862" w:rsidRDefault="005E3A9F">
            <w:pPr>
              <w:keepNext/>
              <w:keepLines/>
              <w:spacing w:after="0" w:line="240" w:lineRule="auto"/>
              <w:jc w:val="right"/>
            </w:pPr>
            <w:r>
              <w:rPr>
                <w:sz w:val="18"/>
              </w:rPr>
              <w:t>1.247.330,80</w:t>
            </w:r>
          </w:p>
        </w:tc>
        <w:tc>
          <w:tcPr>
            <w:tcW w:w="1860" w:type="dxa"/>
            <w:tcMar>
              <w:top w:w="0" w:type="dxa"/>
              <w:bottom w:w="0" w:type="dxa"/>
            </w:tcMar>
            <w:vAlign w:val="center"/>
          </w:tcPr>
          <w:p w14:paraId="62A237FA" w14:textId="77777777" w:rsidR="006B3862" w:rsidRDefault="005E3A9F">
            <w:pPr>
              <w:keepNext/>
              <w:keepLines/>
              <w:spacing w:after="0" w:line="240" w:lineRule="auto"/>
              <w:jc w:val="right"/>
            </w:pPr>
            <w:r>
              <w:rPr>
                <w:sz w:val="18"/>
              </w:rPr>
              <w:t>1.513.107,72</w:t>
            </w:r>
          </w:p>
        </w:tc>
        <w:tc>
          <w:tcPr>
            <w:tcW w:w="700" w:type="dxa"/>
            <w:tcMar>
              <w:top w:w="0" w:type="dxa"/>
              <w:bottom w:w="0" w:type="dxa"/>
            </w:tcMar>
            <w:vAlign w:val="center"/>
          </w:tcPr>
          <w:p w14:paraId="044A65D0" w14:textId="77777777" w:rsidR="006B3862" w:rsidRDefault="005E3A9F">
            <w:pPr>
              <w:keepNext/>
              <w:keepLines/>
              <w:spacing w:after="0" w:line="240" w:lineRule="auto"/>
              <w:jc w:val="right"/>
            </w:pPr>
            <w:r>
              <w:rPr>
                <w:sz w:val="18"/>
              </w:rPr>
              <w:t>121,3</w:t>
            </w:r>
          </w:p>
        </w:tc>
      </w:tr>
      <w:tr w:rsidR="006B3862" w14:paraId="4C06F8E5" w14:textId="77777777">
        <w:trPr>
          <w:cantSplit/>
          <w:trHeight w:val="560"/>
        </w:trPr>
        <w:tc>
          <w:tcPr>
            <w:tcW w:w="700" w:type="dxa"/>
            <w:tcMar>
              <w:top w:w="0" w:type="dxa"/>
              <w:bottom w:w="0" w:type="dxa"/>
            </w:tcMar>
            <w:vAlign w:val="center"/>
          </w:tcPr>
          <w:p w14:paraId="241B1569" w14:textId="77777777" w:rsidR="006B3862" w:rsidRDefault="006B3862">
            <w:pPr>
              <w:keepNext/>
              <w:keepLines/>
              <w:spacing w:after="0" w:line="240" w:lineRule="auto"/>
            </w:pPr>
          </w:p>
        </w:tc>
        <w:tc>
          <w:tcPr>
            <w:tcW w:w="3180" w:type="dxa"/>
            <w:tcMar>
              <w:top w:w="0" w:type="dxa"/>
              <w:bottom w:w="0" w:type="dxa"/>
            </w:tcMar>
            <w:vAlign w:val="center"/>
          </w:tcPr>
          <w:p w14:paraId="3E1114AB" w14:textId="77777777" w:rsidR="006B3862" w:rsidRDefault="005E3A9F">
            <w:pPr>
              <w:keepNext/>
              <w:keepLines/>
              <w:spacing w:after="0" w:line="240" w:lineRule="auto"/>
            </w:pPr>
            <w:r>
              <w:rPr>
                <w:b/>
                <w:sz w:val="18"/>
              </w:rPr>
              <w:t>MANJAK PRIHODA POSLOVANJA (šifre Z005-6)</w:t>
            </w:r>
          </w:p>
        </w:tc>
        <w:tc>
          <w:tcPr>
            <w:tcW w:w="700" w:type="dxa"/>
            <w:tcMar>
              <w:top w:w="0" w:type="dxa"/>
              <w:bottom w:w="0" w:type="dxa"/>
            </w:tcMar>
            <w:vAlign w:val="center"/>
          </w:tcPr>
          <w:p w14:paraId="3052AE74" w14:textId="77777777" w:rsidR="006B3862" w:rsidRDefault="005E3A9F">
            <w:pPr>
              <w:keepNext/>
              <w:keepLines/>
              <w:spacing w:after="0" w:line="240" w:lineRule="auto"/>
            </w:pPr>
            <w:r>
              <w:rPr>
                <w:b/>
                <w:sz w:val="18"/>
              </w:rPr>
              <w:t>Y001</w:t>
            </w:r>
          </w:p>
        </w:tc>
        <w:tc>
          <w:tcPr>
            <w:tcW w:w="1860" w:type="dxa"/>
            <w:tcMar>
              <w:top w:w="0" w:type="dxa"/>
              <w:bottom w:w="0" w:type="dxa"/>
            </w:tcMar>
            <w:vAlign w:val="center"/>
          </w:tcPr>
          <w:p w14:paraId="6EFB52CF" w14:textId="77777777" w:rsidR="006B3862" w:rsidRDefault="005E3A9F">
            <w:pPr>
              <w:keepNext/>
              <w:keepLines/>
              <w:spacing w:after="0" w:line="240" w:lineRule="auto"/>
              <w:jc w:val="right"/>
            </w:pPr>
            <w:r>
              <w:rPr>
                <w:b/>
                <w:sz w:val="18"/>
              </w:rPr>
              <w:t>4.777,36</w:t>
            </w:r>
          </w:p>
        </w:tc>
        <w:tc>
          <w:tcPr>
            <w:tcW w:w="1860" w:type="dxa"/>
            <w:tcMar>
              <w:top w:w="0" w:type="dxa"/>
              <w:bottom w:w="0" w:type="dxa"/>
            </w:tcMar>
            <w:vAlign w:val="center"/>
          </w:tcPr>
          <w:p w14:paraId="3AA4B1A8" w14:textId="77777777" w:rsidR="006B3862" w:rsidRDefault="005E3A9F">
            <w:pPr>
              <w:keepNext/>
              <w:keepLines/>
              <w:spacing w:after="0" w:line="240" w:lineRule="auto"/>
              <w:jc w:val="right"/>
            </w:pPr>
            <w:r>
              <w:rPr>
                <w:b/>
                <w:sz w:val="18"/>
              </w:rPr>
              <w:t>72.712,90</w:t>
            </w:r>
          </w:p>
        </w:tc>
        <w:tc>
          <w:tcPr>
            <w:tcW w:w="700" w:type="dxa"/>
            <w:tcMar>
              <w:top w:w="0" w:type="dxa"/>
              <w:bottom w:w="0" w:type="dxa"/>
            </w:tcMar>
            <w:vAlign w:val="center"/>
          </w:tcPr>
          <w:p w14:paraId="5B404795" w14:textId="77777777" w:rsidR="006B3862" w:rsidRDefault="005E3A9F">
            <w:pPr>
              <w:keepNext/>
              <w:keepLines/>
              <w:spacing w:after="0" w:line="240" w:lineRule="auto"/>
              <w:jc w:val="right"/>
            </w:pPr>
            <w:r>
              <w:rPr>
                <w:b/>
                <w:sz w:val="18"/>
              </w:rPr>
              <w:t>1522,0</w:t>
            </w:r>
          </w:p>
        </w:tc>
      </w:tr>
      <w:tr w:rsidR="006B3862" w14:paraId="264774D4" w14:textId="77777777">
        <w:trPr>
          <w:cantSplit/>
          <w:trHeight w:val="560"/>
        </w:trPr>
        <w:tc>
          <w:tcPr>
            <w:tcW w:w="700" w:type="dxa"/>
            <w:tcMar>
              <w:top w:w="0" w:type="dxa"/>
              <w:bottom w:w="0" w:type="dxa"/>
            </w:tcMar>
            <w:vAlign w:val="center"/>
          </w:tcPr>
          <w:p w14:paraId="428733E5" w14:textId="77777777" w:rsidR="006B3862" w:rsidRDefault="005E3A9F">
            <w:pPr>
              <w:keepNext/>
              <w:keepLines/>
              <w:spacing w:after="0" w:line="240" w:lineRule="auto"/>
            </w:pPr>
            <w:r>
              <w:rPr>
                <w:sz w:val="18"/>
              </w:rPr>
              <w:t>7</w:t>
            </w:r>
          </w:p>
        </w:tc>
        <w:tc>
          <w:tcPr>
            <w:tcW w:w="3180" w:type="dxa"/>
            <w:tcMar>
              <w:top w:w="0" w:type="dxa"/>
              <w:bottom w:w="0" w:type="dxa"/>
            </w:tcMar>
            <w:vAlign w:val="center"/>
          </w:tcPr>
          <w:p w14:paraId="57DEB5B3" w14:textId="77777777" w:rsidR="006B3862" w:rsidRDefault="005E3A9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5ED883E" w14:textId="77777777" w:rsidR="006B3862" w:rsidRDefault="005E3A9F">
            <w:pPr>
              <w:keepNext/>
              <w:keepLines/>
              <w:spacing w:after="0" w:line="240" w:lineRule="auto"/>
            </w:pPr>
            <w:r>
              <w:rPr>
                <w:sz w:val="18"/>
              </w:rPr>
              <w:t>7</w:t>
            </w:r>
          </w:p>
        </w:tc>
        <w:tc>
          <w:tcPr>
            <w:tcW w:w="1860" w:type="dxa"/>
            <w:tcMar>
              <w:top w:w="0" w:type="dxa"/>
              <w:bottom w:w="0" w:type="dxa"/>
            </w:tcMar>
            <w:vAlign w:val="center"/>
          </w:tcPr>
          <w:p w14:paraId="549081CC" w14:textId="77777777" w:rsidR="006B3862" w:rsidRDefault="005E3A9F">
            <w:pPr>
              <w:keepNext/>
              <w:keepLines/>
              <w:spacing w:after="0" w:line="240" w:lineRule="auto"/>
              <w:jc w:val="right"/>
            </w:pPr>
            <w:r>
              <w:rPr>
                <w:sz w:val="18"/>
              </w:rPr>
              <w:t>0,00</w:t>
            </w:r>
          </w:p>
        </w:tc>
        <w:tc>
          <w:tcPr>
            <w:tcW w:w="1860" w:type="dxa"/>
            <w:tcMar>
              <w:top w:w="0" w:type="dxa"/>
              <w:bottom w:w="0" w:type="dxa"/>
            </w:tcMar>
            <w:vAlign w:val="center"/>
          </w:tcPr>
          <w:p w14:paraId="46D04FB1" w14:textId="77777777" w:rsidR="006B3862" w:rsidRDefault="005E3A9F">
            <w:pPr>
              <w:keepNext/>
              <w:keepLines/>
              <w:spacing w:after="0" w:line="240" w:lineRule="auto"/>
              <w:jc w:val="right"/>
            </w:pPr>
            <w:r>
              <w:rPr>
                <w:sz w:val="18"/>
              </w:rPr>
              <w:t>0,00</w:t>
            </w:r>
          </w:p>
        </w:tc>
        <w:tc>
          <w:tcPr>
            <w:tcW w:w="700" w:type="dxa"/>
            <w:tcMar>
              <w:top w:w="0" w:type="dxa"/>
              <w:bottom w:w="0" w:type="dxa"/>
            </w:tcMar>
            <w:vAlign w:val="center"/>
          </w:tcPr>
          <w:p w14:paraId="408E184F" w14:textId="77777777" w:rsidR="006B3862" w:rsidRDefault="005E3A9F">
            <w:pPr>
              <w:keepNext/>
              <w:keepLines/>
              <w:spacing w:after="0" w:line="240" w:lineRule="auto"/>
              <w:jc w:val="right"/>
            </w:pPr>
            <w:r>
              <w:rPr>
                <w:sz w:val="18"/>
              </w:rPr>
              <w:t>-</w:t>
            </w:r>
          </w:p>
        </w:tc>
      </w:tr>
      <w:tr w:rsidR="006B3862" w14:paraId="7C191E1D" w14:textId="77777777">
        <w:trPr>
          <w:cantSplit/>
          <w:trHeight w:val="560"/>
        </w:trPr>
        <w:tc>
          <w:tcPr>
            <w:tcW w:w="700" w:type="dxa"/>
            <w:tcMar>
              <w:top w:w="0" w:type="dxa"/>
              <w:bottom w:w="0" w:type="dxa"/>
            </w:tcMar>
            <w:vAlign w:val="center"/>
          </w:tcPr>
          <w:p w14:paraId="1E59B299" w14:textId="77777777" w:rsidR="006B3862" w:rsidRDefault="005E3A9F">
            <w:pPr>
              <w:keepNext/>
              <w:keepLines/>
              <w:spacing w:after="0" w:line="240" w:lineRule="auto"/>
            </w:pPr>
            <w:r>
              <w:rPr>
                <w:sz w:val="18"/>
              </w:rPr>
              <w:t>4</w:t>
            </w:r>
          </w:p>
        </w:tc>
        <w:tc>
          <w:tcPr>
            <w:tcW w:w="3180" w:type="dxa"/>
            <w:tcMar>
              <w:top w:w="0" w:type="dxa"/>
              <w:bottom w:w="0" w:type="dxa"/>
            </w:tcMar>
            <w:vAlign w:val="center"/>
          </w:tcPr>
          <w:p w14:paraId="7225594B" w14:textId="77777777" w:rsidR="006B3862" w:rsidRDefault="005E3A9F">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DDF778D" w14:textId="77777777" w:rsidR="006B3862" w:rsidRDefault="005E3A9F">
            <w:pPr>
              <w:keepNext/>
              <w:keepLines/>
              <w:spacing w:after="0" w:line="240" w:lineRule="auto"/>
            </w:pPr>
            <w:r>
              <w:rPr>
                <w:sz w:val="18"/>
              </w:rPr>
              <w:t>4</w:t>
            </w:r>
          </w:p>
        </w:tc>
        <w:tc>
          <w:tcPr>
            <w:tcW w:w="1860" w:type="dxa"/>
            <w:tcMar>
              <w:top w:w="0" w:type="dxa"/>
              <w:bottom w:w="0" w:type="dxa"/>
            </w:tcMar>
            <w:vAlign w:val="center"/>
          </w:tcPr>
          <w:p w14:paraId="20FA25E1" w14:textId="77777777" w:rsidR="006B3862" w:rsidRDefault="005E3A9F">
            <w:pPr>
              <w:keepNext/>
              <w:keepLines/>
              <w:spacing w:after="0" w:line="240" w:lineRule="auto"/>
              <w:jc w:val="right"/>
            </w:pPr>
            <w:r>
              <w:rPr>
                <w:sz w:val="18"/>
              </w:rPr>
              <w:t>6.684,65</w:t>
            </w:r>
          </w:p>
        </w:tc>
        <w:tc>
          <w:tcPr>
            <w:tcW w:w="1860" w:type="dxa"/>
            <w:tcMar>
              <w:top w:w="0" w:type="dxa"/>
              <w:bottom w:w="0" w:type="dxa"/>
            </w:tcMar>
            <w:vAlign w:val="center"/>
          </w:tcPr>
          <w:p w14:paraId="378BF16B" w14:textId="77777777" w:rsidR="006B3862" w:rsidRDefault="005E3A9F">
            <w:pPr>
              <w:keepNext/>
              <w:keepLines/>
              <w:spacing w:after="0" w:line="240" w:lineRule="auto"/>
              <w:jc w:val="right"/>
            </w:pPr>
            <w:r>
              <w:rPr>
                <w:sz w:val="18"/>
              </w:rPr>
              <w:t>25.478,53</w:t>
            </w:r>
          </w:p>
        </w:tc>
        <w:tc>
          <w:tcPr>
            <w:tcW w:w="700" w:type="dxa"/>
            <w:tcMar>
              <w:top w:w="0" w:type="dxa"/>
              <w:bottom w:w="0" w:type="dxa"/>
            </w:tcMar>
            <w:vAlign w:val="center"/>
          </w:tcPr>
          <w:p w14:paraId="0EB9770E" w14:textId="77777777" w:rsidR="006B3862" w:rsidRDefault="005E3A9F">
            <w:pPr>
              <w:keepNext/>
              <w:keepLines/>
              <w:spacing w:after="0" w:line="240" w:lineRule="auto"/>
              <w:jc w:val="right"/>
            </w:pPr>
            <w:r>
              <w:rPr>
                <w:sz w:val="18"/>
              </w:rPr>
              <w:t>381,1</w:t>
            </w:r>
          </w:p>
        </w:tc>
      </w:tr>
      <w:tr w:rsidR="006B3862" w14:paraId="2327D10E" w14:textId="77777777">
        <w:trPr>
          <w:cantSplit/>
          <w:trHeight w:val="560"/>
        </w:trPr>
        <w:tc>
          <w:tcPr>
            <w:tcW w:w="700" w:type="dxa"/>
            <w:tcMar>
              <w:top w:w="0" w:type="dxa"/>
              <w:bottom w:w="0" w:type="dxa"/>
            </w:tcMar>
            <w:vAlign w:val="center"/>
          </w:tcPr>
          <w:p w14:paraId="6AA52A0E" w14:textId="77777777" w:rsidR="006B3862" w:rsidRDefault="006B3862">
            <w:pPr>
              <w:keepNext/>
              <w:keepLines/>
              <w:spacing w:after="0" w:line="240" w:lineRule="auto"/>
            </w:pPr>
          </w:p>
        </w:tc>
        <w:tc>
          <w:tcPr>
            <w:tcW w:w="3180" w:type="dxa"/>
            <w:tcMar>
              <w:top w:w="0" w:type="dxa"/>
              <w:bottom w:w="0" w:type="dxa"/>
            </w:tcMar>
            <w:vAlign w:val="center"/>
          </w:tcPr>
          <w:p w14:paraId="5D4B4E19" w14:textId="77777777" w:rsidR="006B3862" w:rsidRDefault="005E3A9F">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D000E51" w14:textId="77777777" w:rsidR="006B3862" w:rsidRDefault="005E3A9F">
            <w:pPr>
              <w:keepNext/>
              <w:keepLines/>
              <w:spacing w:after="0" w:line="240" w:lineRule="auto"/>
            </w:pPr>
            <w:r>
              <w:rPr>
                <w:b/>
                <w:sz w:val="18"/>
              </w:rPr>
              <w:t>Y002</w:t>
            </w:r>
          </w:p>
        </w:tc>
        <w:tc>
          <w:tcPr>
            <w:tcW w:w="1860" w:type="dxa"/>
            <w:tcMar>
              <w:top w:w="0" w:type="dxa"/>
              <w:bottom w:w="0" w:type="dxa"/>
            </w:tcMar>
            <w:vAlign w:val="center"/>
          </w:tcPr>
          <w:p w14:paraId="76320F37" w14:textId="77777777" w:rsidR="006B3862" w:rsidRDefault="005E3A9F">
            <w:pPr>
              <w:keepNext/>
              <w:keepLines/>
              <w:spacing w:after="0" w:line="240" w:lineRule="auto"/>
              <w:jc w:val="right"/>
            </w:pPr>
            <w:r>
              <w:rPr>
                <w:b/>
                <w:sz w:val="18"/>
              </w:rPr>
              <w:t>6.684,65</w:t>
            </w:r>
          </w:p>
        </w:tc>
        <w:tc>
          <w:tcPr>
            <w:tcW w:w="1860" w:type="dxa"/>
            <w:tcMar>
              <w:top w:w="0" w:type="dxa"/>
              <w:bottom w:w="0" w:type="dxa"/>
            </w:tcMar>
            <w:vAlign w:val="center"/>
          </w:tcPr>
          <w:p w14:paraId="797EB05B" w14:textId="77777777" w:rsidR="006B3862" w:rsidRDefault="005E3A9F">
            <w:pPr>
              <w:keepNext/>
              <w:keepLines/>
              <w:spacing w:after="0" w:line="240" w:lineRule="auto"/>
              <w:jc w:val="right"/>
            </w:pPr>
            <w:r>
              <w:rPr>
                <w:b/>
                <w:sz w:val="18"/>
              </w:rPr>
              <w:t>25.478,53</w:t>
            </w:r>
          </w:p>
        </w:tc>
        <w:tc>
          <w:tcPr>
            <w:tcW w:w="700" w:type="dxa"/>
            <w:tcMar>
              <w:top w:w="0" w:type="dxa"/>
              <w:bottom w:w="0" w:type="dxa"/>
            </w:tcMar>
            <w:vAlign w:val="center"/>
          </w:tcPr>
          <w:p w14:paraId="0C408B2C" w14:textId="77777777" w:rsidR="006B3862" w:rsidRDefault="005E3A9F">
            <w:pPr>
              <w:keepNext/>
              <w:keepLines/>
              <w:spacing w:after="0" w:line="240" w:lineRule="auto"/>
              <w:jc w:val="right"/>
            </w:pPr>
            <w:r>
              <w:rPr>
                <w:b/>
                <w:sz w:val="18"/>
              </w:rPr>
              <w:t>381,1</w:t>
            </w:r>
          </w:p>
        </w:tc>
      </w:tr>
      <w:tr w:rsidR="006B3862" w14:paraId="7211A451" w14:textId="77777777">
        <w:trPr>
          <w:cantSplit/>
          <w:trHeight w:val="560"/>
        </w:trPr>
        <w:tc>
          <w:tcPr>
            <w:tcW w:w="700" w:type="dxa"/>
            <w:tcMar>
              <w:top w:w="0" w:type="dxa"/>
              <w:bottom w:w="0" w:type="dxa"/>
            </w:tcMar>
            <w:vAlign w:val="center"/>
          </w:tcPr>
          <w:p w14:paraId="498BD728" w14:textId="77777777" w:rsidR="006B3862" w:rsidRDefault="005E3A9F">
            <w:pPr>
              <w:keepNext/>
              <w:keepLines/>
              <w:spacing w:after="0" w:line="240" w:lineRule="auto"/>
            </w:pPr>
            <w:r>
              <w:rPr>
                <w:sz w:val="18"/>
              </w:rPr>
              <w:t>8</w:t>
            </w:r>
          </w:p>
        </w:tc>
        <w:tc>
          <w:tcPr>
            <w:tcW w:w="3180" w:type="dxa"/>
            <w:tcMar>
              <w:top w:w="0" w:type="dxa"/>
              <w:bottom w:w="0" w:type="dxa"/>
            </w:tcMar>
            <w:vAlign w:val="center"/>
          </w:tcPr>
          <w:p w14:paraId="14CA07E7" w14:textId="77777777" w:rsidR="006B3862" w:rsidRDefault="005E3A9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59DF1C0" w14:textId="77777777" w:rsidR="006B3862" w:rsidRDefault="005E3A9F">
            <w:pPr>
              <w:keepNext/>
              <w:keepLines/>
              <w:spacing w:after="0" w:line="240" w:lineRule="auto"/>
            </w:pPr>
            <w:r>
              <w:rPr>
                <w:sz w:val="18"/>
              </w:rPr>
              <w:t>8</w:t>
            </w:r>
          </w:p>
        </w:tc>
        <w:tc>
          <w:tcPr>
            <w:tcW w:w="1860" w:type="dxa"/>
            <w:tcMar>
              <w:top w:w="0" w:type="dxa"/>
              <w:bottom w:w="0" w:type="dxa"/>
            </w:tcMar>
            <w:vAlign w:val="center"/>
          </w:tcPr>
          <w:p w14:paraId="37501B82" w14:textId="77777777" w:rsidR="006B3862" w:rsidRDefault="005E3A9F">
            <w:pPr>
              <w:keepNext/>
              <w:keepLines/>
              <w:spacing w:after="0" w:line="240" w:lineRule="auto"/>
              <w:jc w:val="right"/>
            </w:pPr>
            <w:r>
              <w:rPr>
                <w:sz w:val="18"/>
              </w:rPr>
              <w:t>0,00</w:t>
            </w:r>
          </w:p>
        </w:tc>
        <w:tc>
          <w:tcPr>
            <w:tcW w:w="1860" w:type="dxa"/>
            <w:tcMar>
              <w:top w:w="0" w:type="dxa"/>
              <w:bottom w:w="0" w:type="dxa"/>
            </w:tcMar>
            <w:vAlign w:val="center"/>
          </w:tcPr>
          <w:p w14:paraId="173C0C04" w14:textId="77777777" w:rsidR="006B3862" w:rsidRDefault="005E3A9F">
            <w:pPr>
              <w:keepNext/>
              <w:keepLines/>
              <w:spacing w:after="0" w:line="240" w:lineRule="auto"/>
              <w:jc w:val="right"/>
            </w:pPr>
            <w:r>
              <w:rPr>
                <w:sz w:val="18"/>
              </w:rPr>
              <w:t>0,00</w:t>
            </w:r>
          </w:p>
        </w:tc>
        <w:tc>
          <w:tcPr>
            <w:tcW w:w="700" w:type="dxa"/>
            <w:tcMar>
              <w:top w:w="0" w:type="dxa"/>
              <w:bottom w:w="0" w:type="dxa"/>
            </w:tcMar>
            <w:vAlign w:val="center"/>
          </w:tcPr>
          <w:p w14:paraId="75A5BB5C" w14:textId="77777777" w:rsidR="006B3862" w:rsidRDefault="005E3A9F">
            <w:pPr>
              <w:keepNext/>
              <w:keepLines/>
              <w:spacing w:after="0" w:line="240" w:lineRule="auto"/>
              <w:jc w:val="right"/>
            </w:pPr>
            <w:r>
              <w:rPr>
                <w:sz w:val="18"/>
              </w:rPr>
              <w:t>-</w:t>
            </w:r>
          </w:p>
        </w:tc>
      </w:tr>
      <w:tr w:rsidR="006B3862" w14:paraId="702BE759" w14:textId="77777777">
        <w:trPr>
          <w:cantSplit/>
          <w:trHeight w:val="560"/>
        </w:trPr>
        <w:tc>
          <w:tcPr>
            <w:tcW w:w="700" w:type="dxa"/>
            <w:tcMar>
              <w:top w:w="0" w:type="dxa"/>
              <w:bottom w:w="0" w:type="dxa"/>
            </w:tcMar>
            <w:vAlign w:val="center"/>
          </w:tcPr>
          <w:p w14:paraId="29D9A6D9" w14:textId="77777777" w:rsidR="006B3862" w:rsidRDefault="005E3A9F">
            <w:pPr>
              <w:keepNext/>
              <w:keepLines/>
              <w:spacing w:after="0" w:line="240" w:lineRule="auto"/>
            </w:pPr>
            <w:r>
              <w:rPr>
                <w:sz w:val="18"/>
              </w:rPr>
              <w:t>5</w:t>
            </w:r>
          </w:p>
        </w:tc>
        <w:tc>
          <w:tcPr>
            <w:tcW w:w="3180" w:type="dxa"/>
            <w:tcMar>
              <w:top w:w="0" w:type="dxa"/>
              <w:bottom w:w="0" w:type="dxa"/>
            </w:tcMar>
            <w:vAlign w:val="center"/>
          </w:tcPr>
          <w:p w14:paraId="1DE28A35" w14:textId="77777777" w:rsidR="006B3862" w:rsidRDefault="005E3A9F">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6DCCFA6" w14:textId="77777777" w:rsidR="006B3862" w:rsidRDefault="005E3A9F">
            <w:pPr>
              <w:keepNext/>
              <w:keepLines/>
              <w:spacing w:after="0" w:line="240" w:lineRule="auto"/>
            </w:pPr>
            <w:r>
              <w:rPr>
                <w:sz w:val="18"/>
              </w:rPr>
              <w:t>5</w:t>
            </w:r>
          </w:p>
        </w:tc>
        <w:tc>
          <w:tcPr>
            <w:tcW w:w="1860" w:type="dxa"/>
            <w:tcMar>
              <w:top w:w="0" w:type="dxa"/>
              <w:bottom w:w="0" w:type="dxa"/>
            </w:tcMar>
            <w:vAlign w:val="center"/>
          </w:tcPr>
          <w:p w14:paraId="3016D638" w14:textId="77777777" w:rsidR="006B3862" w:rsidRDefault="005E3A9F">
            <w:pPr>
              <w:keepNext/>
              <w:keepLines/>
              <w:spacing w:after="0" w:line="240" w:lineRule="auto"/>
              <w:jc w:val="right"/>
            </w:pPr>
            <w:r>
              <w:rPr>
                <w:sz w:val="18"/>
              </w:rPr>
              <w:t>0,00</w:t>
            </w:r>
          </w:p>
        </w:tc>
        <w:tc>
          <w:tcPr>
            <w:tcW w:w="1860" w:type="dxa"/>
            <w:tcMar>
              <w:top w:w="0" w:type="dxa"/>
              <w:bottom w:w="0" w:type="dxa"/>
            </w:tcMar>
            <w:vAlign w:val="center"/>
          </w:tcPr>
          <w:p w14:paraId="7724DDAF" w14:textId="77777777" w:rsidR="006B3862" w:rsidRDefault="005E3A9F">
            <w:pPr>
              <w:keepNext/>
              <w:keepLines/>
              <w:spacing w:after="0" w:line="240" w:lineRule="auto"/>
              <w:jc w:val="right"/>
            </w:pPr>
            <w:r>
              <w:rPr>
                <w:sz w:val="18"/>
              </w:rPr>
              <w:t>0,00</w:t>
            </w:r>
          </w:p>
        </w:tc>
        <w:tc>
          <w:tcPr>
            <w:tcW w:w="700" w:type="dxa"/>
            <w:tcMar>
              <w:top w:w="0" w:type="dxa"/>
              <w:bottom w:w="0" w:type="dxa"/>
            </w:tcMar>
            <w:vAlign w:val="center"/>
          </w:tcPr>
          <w:p w14:paraId="5C597D61" w14:textId="77777777" w:rsidR="006B3862" w:rsidRDefault="005E3A9F">
            <w:pPr>
              <w:keepNext/>
              <w:keepLines/>
              <w:spacing w:after="0" w:line="240" w:lineRule="auto"/>
              <w:jc w:val="right"/>
            </w:pPr>
            <w:r>
              <w:rPr>
                <w:sz w:val="18"/>
              </w:rPr>
              <w:t>-</w:t>
            </w:r>
          </w:p>
        </w:tc>
      </w:tr>
      <w:tr w:rsidR="006B3862" w14:paraId="1A987CDF" w14:textId="77777777">
        <w:trPr>
          <w:cantSplit/>
          <w:trHeight w:val="560"/>
        </w:trPr>
        <w:tc>
          <w:tcPr>
            <w:tcW w:w="700" w:type="dxa"/>
            <w:tcMar>
              <w:top w:w="0" w:type="dxa"/>
              <w:bottom w:w="0" w:type="dxa"/>
            </w:tcMar>
            <w:vAlign w:val="center"/>
          </w:tcPr>
          <w:p w14:paraId="5F573DDC" w14:textId="77777777" w:rsidR="006B3862" w:rsidRDefault="006B3862">
            <w:pPr>
              <w:keepNext/>
              <w:keepLines/>
              <w:spacing w:after="0" w:line="240" w:lineRule="auto"/>
            </w:pPr>
          </w:p>
        </w:tc>
        <w:tc>
          <w:tcPr>
            <w:tcW w:w="3180" w:type="dxa"/>
            <w:tcMar>
              <w:top w:w="0" w:type="dxa"/>
              <w:bottom w:w="0" w:type="dxa"/>
            </w:tcMar>
            <w:vAlign w:val="center"/>
          </w:tcPr>
          <w:p w14:paraId="30ED1CEE" w14:textId="77777777" w:rsidR="006B3862" w:rsidRDefault="005E3A9F">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37BA18B" w14:textId="77777777" w:rsidR="006B3862" w:rsidRDefault="005E3A9F">
            <w:pPr>
              <w:keepNext/>
              <w:keepLines/>
              <w:spacing w:after="0" w:line="240" w:lineRule="auto"/>
            </w:pPr>
            <w:r>
              <w:rPr>
                <w:b/>
                <w:sz w:val="18"/>
              </w:rPr>
              <w:t>X003, Y003</w:t>
            </w:r>
          </w:p>
        </w:tc>
        <w:tc>
          <w:tcPr>
            <w:tcW w:w="1860" w:type="dxa"/>
            <w:tcMar>
              <w:top w:w="0" w:type="dxa"/>
              <w:bottom w:w="0" w:type="dxa"/>
            </w:tcMar>
            <w:vAlign w:val="center"/>
          </w:tcPr>
          <w:p w14:paraId="08F10520" w14:textId="77777777" w:rsidR="006B3862" w:rsidRDefault="005E3A9F">
            <w:pPr>
              <w:keepNext/>
              <w:keepLines/>
              <w:spacing w:after="0" w:line="240" w:lineRule="auto"/>
              <w:jc w:val="right"/>
            </w:pPr>
            <w:r>
              <w:rPr>
                <w:b/>
                <w:sz w:val="18"/>
              </w:rPr>
              <w:t>0,00</w:t>
            </w:r>
          </w:p>
        </w:tc>
        <w:tc>
          <w:tcPr>
            <w:tcW w:w="1860" w:type="dxa"/>
            <w:tcMar>
              <w:top w:w="0" w:type="dxa"/>
              <w:bottom w:w="0" w:type="dxa"/>
            </w:tcMar>
            <w:vAlign w:val="center"/>
          </w:tcPr>
          <w:p w14:paraId="215E55DF" w14:textId="77777777" w:rsidR="006B3862" w:rsidRDefault="005E3A9F">
            <w:pPr>
              <w:keepNext/>
              <w:keepLines/>
              <w:spacing w:after="0" w:line="240" w:lineRule="auto"/>
              <w:jc w:val="right"/>
            </w:pPr>
            <w:r>
              <w:rPr>
                <w:b/>
                <w:sz w:val="18"/>
              </w:rPr>
              <w:t>0,00</w:t>
            </w:r>
          </w:p>
        </w:tc>
        <w:tc>
          <w:tcPr>
            <w:tcW w:w="700" w:type="dxa"/>
            <w:tcMar>
              <w:top w:w="0" w:type="dxa"/>
              <w:bottom w:w="0" w:type="dxa"/>
            </w:tcMar>
            <w:vAlign w:val="center"/>
          </w:tcPr>
          <w:p w14:paraId="3B111D29" w14:textId="77777777" w:rsidR="006B3862" w:rsidRDefault="005E3A9F">
            <w:pPr>
              <w:keepNext/>
              <w:keepLines/>
              <w:spacing w:after="0" w:line="240" w:lineRule="auto"/>
              <w:jc w:val="right"/>
            </w:pPr>
            <w:r>
              <w:rPr>
                <w:b/>
                <w:sz w:val="18"/>
              </w:rPr>
              <w:t>-</w:t>
            </w:r>
          </w:p>
        </w:tc>
      </w:tr>
      <w:tr w:rsidR="006B3862" w14:paraId="107561FB" w14:textId="77777777">
        <w:trPr>
          <w:cantSplit/>
          <w:trHeight w:val="560"/>
        </w:trPr>
        <w:tc>
          <w:tcPr>
            <w:tcW w:w="700" w:type="dxa"/>
            <w:tcMar>
              <w:top w:w="0" w:type="dxa"/>
              <w:bottom w:w="0" w:type="dxa"/>
            </w:tcMar>
            <w:vAlign w:val="center"/>
          </w:tcPr>
          <w:p w14:paraId="66FB3BB8" w14:textId="77777777" w:rsidR="006B3862" w:rsidRDefault="006B3862">
            <w:pPr>
              <w:keepNext/>
              <w:keepLines/>
              <w:spacing w:after="0" w:line="240" w:lineRule="auto"/>
            </w:pPr>
          </w:p>
        </w:tc>
        <w:tc>
          <w:tcPr>
            <w:tcW w:w="3180" w:type="dxa"/>
            <w:tcMar>
              <w:top w:w="0" w:type="dxa"/>
              <w:bottom w:w="0" w:type="dxa"/>
            </w:tcMar>
            <w:vAlign w:val="center"/>
          </w:tcPr>
          <w:p w14:paraId="4F2EF156" w14:textId="77777777" w:rsidR="006B3862" w:rsidRDefault="005E3A9F">
            <w:pPr>
              <w:keepNext/>
              <w:keepLines/>
              <w:spacing w:after="0" w:line="240" w:lineRule="auto"/>
            </w:pPr>
            <w:r>
              <w:rPr>
                <w:b/>
                <w:sz w:val="18"/>
              </w:rPr>
              <w:t>MANJAK PRIHODA I PRIMITAKA (šifre Y345-X678)</w:t>
            </w:r>
          </w:p>
        </w:tc>
        <w:tc>
          <w:tcPr>
            <w:tcW w:w="700" w:type="dxa"/>
            <w:tcMar>
              <w:top w:w="0" w:type="dxa"/>
              <w:bottom w:w="0" w:type="dxa"/>
            </w:tcMar>
            <w:vAlign w:val="center"/>
          </w:tcPr>
          <w:p w14:paraId="56ED54DF" w14:textId="77777777" w:rsidR="006B3862" w:rsidRDefault="005E3A9F">
            <w:pPr>
              <w:keepNext/>
              <w:keepLines/>
              <w:spacing w:after="0" w:line="240" w:lineRule="auto"/>
            </w:pPr>
            <w:r>
              <w:rPr>
                <w:b/>
                <w:sz w:val="18"/>
              </w:rPr>
              <w:t>Y005</w:t>
            </w:r>
          </w:p>
        </w:tc>
        <w:tc>
          <w:tcPr>
            <w:tcW w:w="1860" w:type="dxa"/>
            <w:tcMar>
              <w:top w:w="0" w:type="dxa"/>
              <w:bottom w:w="0" w:type="dxa"/>
            </w:tcMar>
            <w:vAlign w:val="center"/>
          </w:tcPr>
          <w:p w14:paraId="69DDC6AD" w14:textId="77777777" w:rsidR="006B3862" w:rsidRDefault="005E3A9F">
            <w:pPr>
              <w:keepNext/>
              <w:keepLines/>
              <w:spacing w:after="0" w:line="240" w:lineRule="auto"/>
              <w:jc w:val="right"/>
            </w:pPr>
            <w:r>
              <w:rPr>
                <w:b/>
                <w:sz w:val="18"/>
              </w:rPr>
              <w:t>11.462,01</w:t>
            </w:r>
          </w:p>
        </w:tc>
        <w:tc>
          <w:tcPr>
            <w:tcW w:w="1860" w:type="dxa"/>
            <w:tcMar>
              <w:top w:w="0" w:type="dxa"/>
              <w:bottom w:w="0" w:type="dxa"/>
            </w:tcMar>
            <w:vAlign w:val="center"/>
          </w:tcPr>
          <w:p w14:paraId="7C1BC89D" w14:textId="77777777" w:rsidR="006B3862" w:rsidRDefault="005E3A9F">
            <w:pPr>
              <w:keepNext/>
              <w:keepLines/>
              <w:spacing w:after="0" w:line="240" w:lineRule="auto"/>
              <w:jc w:val="right"/>
            </w:pPr>
            <w:r>
              <w:rPr>
                <w:b/>
                <w:sz w:val="18"/>
              </w:rPr>
              <w:t>98.191,43</w:t>
            </w:r>
          </w:p>
        </w:tc>
        <w:tc>
          <w:tcPr>
            <w:tcW w:w="700" w:type="dxa"/>
            <w:tcMar>
              <w:top w:w="0" w:type="dxa"/>
              <w:bottom w:w="0" w:type="dxa"/>
            </w:tcMar>
            <w:vAlign w:val="center"/>
          </w:tcPr>
          <w:p w14:paraId="50EC3335" w14:textId="77777777" w:rsidR="006B3862" w:rsidRDefault="005E3A9F">
            <w:pPr>
              <w:keepNext/>
              <w:keepLines/>
              <w:spacing w:after="0" w:line="240" w:lineRule="auto"/>
              <w:jc w:val="right"/>
            </w:pPr>
            <w:r>
              <w:rPr>
                <w:b/>
                <w:sz w:val="18"/>
              </w:rPr>
              <w:t>856,7</w:t>
            </w:r>
          </w:p>
        </w:tc>
      </w:tr>
    </w:tbl>
    <w:p w14:paraId="023C98FA" w14:textId="77777777" w:rsidR="006B3862" w:rsidRDefault="006B3862">
      <w:pPr>
        <w:spacing w:after="0"/>
      </w:pPr>
    </w:p>
    <w:p w14:paraId="69C56A89" w14:textId="61552448" w:rsidR="006B3862" w:rsidRDefault="005E3A9F">
      <w:r>
        <w:t xml:space="preserve">U izvještajnom razdoblju ostvaren je manjak prihoda poslovanja u iznosu od 72.712,90 €. Manjak prihoda dijelom je nastao vezano uz primjenu novog Pravilnika o računovodstvu i računskom planu temeljem kojeg su izdaci za plaću, prijevoz na posao i ostale naknade zaposlenima, kao i naknada  za nezapošljavanje invalida mjesec prosinac 2025. g. knjiženi u rashode izvještajnog razdoblja, a prihodi će biti priznati u 2026. g. Do kraja izvještajnog razdoblja nisu doznačena sredstva za troškove prehrane učenika za mjesec prosinac 2025. Također do kraja godine nisu ostvareni prihodi za pokriće materijalnih rashoda poslovanja, za </w:t>
      </w:r>
      <w:r>
        <w:lastRenderedPageBreak/>
        <w:t>rad e-tehničara i građanski odgoj za 12/2025. g. Manjak prihoda od nefinancijske imovine u iznosu od 25.478,53 € nastao je jer je dio nabavljene opreme financiran iz viška prihoda prethodne godine, a dio opreme nabavljen je iz kapitalnih prihoda županije koji su i</w:t>
      </w:r>
      <w:r w:rsidR="00582D5B">
        <w:t>s</w:t>
      </w:r>
      <w:r>
        <w:t>kazani na kontu 6712 - prihodi poslovanja. Preneseni manjak prihoda prethodne godine iznosi 5.437,18 €, a ukupni manjak tekuće godine iznosi 98.191,43 €, pa je ukupni manjak za pokriće u narednom razdoblju 103.628,61 €.</w:t>
      </w:r>
    </w:p>
    <w:p w14:paraId="5595010F" w14:textId="77777777" w:rsidR="006B3862" w:rsidRDefault="005E3A9F">
      <w:r>
        <w:br/>
      </w:r>
    </w:p>
    <w:p w14:paraId="50566D85" w14:textId="77777777" w:rsidR="006B3862" w:rsidRDefault="005E3A9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505EAF79" w14:textId="77777777">
        <w:trPr>
          <w:cantSplit/>
        </w:trPr>
        <w:tc>
          <w:tcPr>
            <w:tcW w:w="700" w:type="dxa"/>
            <w:shd w:val="clear" w:color="auto" w:fill="E7F0F9"/>
            <w:tcMar>
              <w:top w:w="0" w:type="dxa"/>
              <w:bottom w:w="0" w:type="dxa"/>
            </w:tcMar>
            <w:vAlign w:val="center"/>
          </w:tcPr>
          <w:p w14:paraId="1EB475B0"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13A9C5"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64B352"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4038F0"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D53B75"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56E366" w14:textId="77777777" w:rsidR="006B3862" w:rsidRDefault="005E3A9F">
            <w:pPr>
              <w:keepNext/>
              <w:keepLines/>
              <w:spacing w:after="0" w:line="240" w:lineRule="auto"/>
              <w:jc w:val="center"/>
            </w:pPr>
            <w:r>
              <w:rPr>
                <w:b/>
                <w:sz w:val="18"/>
              </w:rPr>
              <w:t>Indeks (%)</w:t>
            </w:r>
          </w:p>
        </w:tc>
      </w:tr>
      <w:tr w:rsidR="006B3862" w14:paraId="2F6AA225" w14:textId="77777777">
        <w:trPr>
          <w:cantSplit/>
          <w:trHeight w:val="560"/>
        </w:trPr>
        <w:tc>
          <w:tcPr>
            <w:tcW w:w="700" w:type="dxa"/>
            <w:tcMar>
              <w:top w:w="0" w:type="dxa"/>
              <w:bottom w:w="0" w:type="dxa"/>
            </w:tcMar>
            <w:vAlign w:val="center"/>
          </w:tcPr>
          <w:p w14:paraId="5B7E92B1" w14:textId="77777777" w:rsidR="006B3862" w:rsidRDefault="005E3A9F">
            <w:pPr>
              <w:keepNext/>
              <w:keepLines/>
              <w:spacing w:after="0" w:line="240" w:lineRule="auto"/>
            </w:pPr>
            <w:r>
              <w:rPr>
                <w:sz w:val="18"/>
              </w:rPr>
              <w:t>6361</w:t>
            </w:r>
          </w:p>
        </w:tc>
        <w:tc>
          <w:tcPr>
            <w:tcW w:w="3180" w:type="dxa"/>
            <w:tcMar>
              <w:top w:w="0" w:type="dxa"/>
              <w:bottom w:w="0" w:type="dxa"/>
            </w:tcMar>
            <w:vAlign w:val="center"/>
          </w:tcPr>
          <w:p w14:paraId="21CE730F" w14:textId="77777777" w:rsidR="006B3862" w:rsidRDefault="005E3A9F">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0820C95D" w14:textId="77777777" w:rsidR="006B3862" w:rsidRDefault="005E3A9F">
            <w:pPr>
              <w:keepNext/>
              <w:keepLines/>
              <w:spacing w:after="0" w:line="240" w:lineRule="auto"/>
            </w:pPr>
            <w:r>
              <w:rPr>
                <w:sz w:val="18"/>
              </w:rPr>
              <w:t>6361</w:t>
            </w:r>
          </w:p>
        </w:tc>
        <w:tc>
          <w:tcPr>
            <w:tcW w:w="1860" w:type="dxa"/>
            <w:tcMar>
              <w:top w:w="0" w:type="dxa"/>
              <w:bottom w:w="0" w:type="dxa"/>
            </w:tcMar>
            <w:vAlign w:val="center"/>
          </w:tcPr>
          <w:p w14:paraId="6CD9B020" w14:textId="77777777" w:rsidR="006B3862" w:rsidRDefault="005E3A9F">
            <w:pPr>
              <w:keepNext/>
              <w:keepLines/>
              <w:spacing w:after="0" w:line="240" w:lineRule="auto"/>
              <w:jc w:val="right"/>
            </w:pPr>
            <w:r>
              <w:rPr>
                <w:sz w:val="18"/>
              </w:rPr>
              <w:t>1.135.769,72</w:t>
            </w:r>
          </w:p>
        </w:tc>
        <w:tc>
          <w:tcPr>
            <w:tcW w:w="1860" w:type="dxa"/>
            <w:tcMar>
              <w:top w:w="0" w:type="dxa"/>
              <w:bottom w:w="0" w:type="dxa"/>
            </w:tcMar>
            <w:vAlign w:val="center"/>
          </w:tcPr>
          <w:p w14:paraId="7646B66E" w14:textId="77777777" w:rsidR="006B3862" w:rsidRDefault="005E3A9F">
            <w:pPr>
              <w:keepNext/>
              <w:keepLines/>
              <w:spacing w:after="0" w:line="240" w:lineRule="auto"/>
              <w:jc w:val="right"/>
            </w:pPr>
            <w:r>
              <w:rPr>
                <w:sz w:val="18"/>
              </w:rPr>
              <w:t>1.233.473,34</w:t>
            </w:r>
          </w:p>
        </w:tc>
        <w:tc>
          <w:tcPr>
            <w:tcW w:w="700" w:type="dxa"/>
            <w:tcMar>
              <w:top w:w="0" w:type="dxa"/>
              <w:bottom w:w="0" w:type="dxa"/>
            </w:tcMar>
            <w:vAlign w:val="center"/>
          </w:tcPr>
          <w:p w14:paraId="11D18F14" w14:textId="77777777" w:rsidR="006B3862" w:rsidRDefault="005E3A9F">
            <w:pPr>
              <w:keepNext/>
              <w:keepLines/>
              <w:spacing w:after="0" w:line="240" w:lineRule="auto"/>
              <w:jc w:val="right"/>
            </w:pPr>
            <w:r>
              <w:rPr>
                <w:sz w:val="18"/>
              </w:rPr>
              <w:t>108,6</w:t>
            </w:r>
          </w:p>
        </w:tc>
      </w:tr>
    </w:tbl>
    <w:p w14:paraId="28DB41E8" w14:textId="77777777" w:rsidR="006B3862" w:rsidRDefault="006B3862">
      <w:pPr>
        <w:spacing w:after="0"/>
      </w:pPr>
    </w:p>
    <w:p w14:paraId="7E7C1A4C" w14:textId="77777777" w:rsidR="006B3862" w:rsidRDefault="005E3A9F">
      <w:r>
        <w:t>Na ovoj šifri evidentirane su tekuće pomoći od Ministarstva znanosti, obrazovanja i mladih u iznosu od 1,233.473,34 € i to za plaće, prijevoz na posao, naknade, nagrade, otpremnine za zaposlene, prihodi za prehranu učenika, sredstva za radne udžbenike za učenike, projekte i sl. Ovi prihodi su veći u odnosu na prethodnu godinu jer su povećani prihodi za plaće i materijalna prava zaposlenika, a u 2025.g. doznačena su i sredstva za radne udžbenike za školsku godinu2024/25. koja nisu bila doznačena do kraja prethodne godine - iznos od 10.043,97 €, te je doznačen  i ostatak sredstava za projekte - 835,34 €.</w:t>
      </w:r>
    </w:p>
    <w:p w14:paraId="7A09DE93" w14:textId="77777777" w:rsidR="006B3862" w:rsidRDefault="005E3A9F">
      <w:r>
        <w:t> </w:t>
      </w:r>
    </w:p>
    <w:p w14:paraId="67ACAF1A" w14:textId="77777777" w:rsidR="006B3862" w:rsidRDefault="006B3862"/>
    <w:p w14:paraId="66C66278" w14:textId="77777777" w:rsidR="006B3862" w:rsidRDefault="005E3A9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26535BC9" w14:textId="77777777">
        <w:trPr>
          <w:cantSplit/>
        </w:trPr>
        <w:tc>
          <w:tcPr>
            <w:tcW w:w="700" w:type="dxa"/>
            <w:shd w:val="clear" w:color="auto" w:fill="E7F0F9"/>
            <w:tcMar>
              <w:top w:w="0" w:type="dxa"/>
              <w:bottom w:w="0" w:type="dxa"/>
            </w:tcMar>
            <w:vAlign w:val="center"/>
          </w:tcPr>
          <w:p w14:paraId="63BC7041"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2B6593"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48AD3"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AE9300"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4A3261"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7B82BD" w14:textId="77777777" w:rsidR="006B3862" w:rsidRDefault="005E3A9F">
            <w:pPr>
              <w:keepNext/>
              <w:keepLines/>
              <w:spacing w:after="0" w:line="240" w:lineRule="auto"/>
              <w:jc w:val="center"/>
            </w:pPr>
            <w:r>
              <w:rPr>
                <w:b/>
                <w:sz w:val="18"/>
              </w:rPr>
              <w:t>Indeks (%)</w:t>
            </w:r>
          </w:p>
        </w:tc>
      </w:tr>
      <w:tr w:rsidR="006B3862" w14:paraId="0DA77DE8" w14:textId="77777777">
        <w:trPr>
          <w:cantSplit/>
          <w:trHeight w:val="560"/>
        </w:trPr>
        <w:tc>
          <w:tcPr>
            <w:tcW w:w="700" w:type="dxa"/>
            <w:tcMar>
              <w:top w:w="0" w:type="dxa"/>
              <w:bottom w:w="0" w:type="dxa"/>
            </w:tcMar>
            <w:vAlign w:val="center"/>
          </w:tcPr>
          <w:p w14:paraId="66F500AA" w14:textId="77777777" w:rsidR="006B3862" w:rsidRDefault="005E3A9F">
            <w:pPr>
              <w:keepNext/>
              <w:keepLines/>
              <w:spacing w:after="0" w:line="240" w:lineRule="auto"/>
            </w:pPr>
            <w:r>
              <w:rPr>
                <w:sz w:val="18"/>
              </w:rPr>
              <w:t>6362</w:t>
            </w:r>
          </w:p>
        </w:tc>
        <w:tc>
          <w:tcPr>
            <w:tcW w:w="3180" w:type="dxa"/>
            <w:tcMar>
              <w:top w:w="0" w:type="dxa"/>
              <w:bottom w:w="0" w:type="dxa"/>
            </w:tcMar>
            <w:vAlign w:val="center"/>
          </w:tcPr>
          <w:p w14:paraId="60276102" w14:textId="77777777" w:rsidR="006B3862" w:rsidRDefault="005E3A9F">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61C16F1A" w14:textId="77777777" w:rsidR="006B3862" w:rsidRDefault="005E3A9F">
            <w:pPr>
              <w:keepNext/>
              <w:keepLines/>
              <w:spacing w:after="0" w:line="240" w:lineRule="auto"/>
            </w:pPr>
            <w:r>
              <w:rPr>
                <w:sz w:val="18"/>
              </w:rPr>
              <w:t>6362</w:t>
            </w:r>
          </w:p>
        </w:tc>
        <w:tc>
          <w:tcPr>
            <w:tcW w:w="1860" w:type="dxa"/>
            <w:tcMar>
              <w:top w:w="0" w:type="dxa"/>
              <w:bottom w:w="0" w:type="dxa"/>
            </w:tcMar>
            <w:vAlign w:val="center"/>
          </w:tcPr>
          <w:p w14:paraId="54D02F6E" w14:textId="77777777" w:rsidR="006B3862" w:rsidRDefault="005E3A9F">
            <w:pPr>
              <w:keepNext/>
              <w:keepLines/>
              <w:spacing w:after="0" w:line="240" w:lineRule="auto"/>
              <w:jc w:val="right"/>
            </w:pPr>
            <w:r>
              <w:rPr>
                <w:sz w:val="18"/>
              </w:rPr>
              <w:t>420,00</w:t>
            </w:r>
          </w:p>
        </w:tc>
        <w:tc>
          <w:tcPr>
            <w:tcW w:w="1860" w:type="dxa"/>
            <w:tcMar>
              <w:top w:w="0" w:type="dxa"/>
              <w:bottom w:w="0" w:type="dxa"/>
            </w:tcMar>
            <w:vAlign w:val="center"/>
          </w:tcPr>
          <w:p w14:paraId="51B879E2" w14:textId="77777777" w:rsidR="006B3862" w:rsidRDefault="005E3A9F">
            <w:pPr>
              <w:keepNext/>
              <w:keepLines/>
              <w:spacing w:after="0" w:line="240" w:lineRule="auto"/>
              <w:jc w:val="right"/>
            </w:pPr>
            <w:r>
              <w:rPr>
                <w:sz w:val="18"/>
              </w:rPr>
              <w:t>4.274,44</w:t>
            </w:r>
          </w:p>
        </w:tc>
        <w:tc>
          <w:tcPr>
            <w:tcW w:w="700" w:type="dxa"/>
            <w:tcMar>
              <w:top w:w="0" w:type="dxa"/>
              <w:bottom w:w="0" w:type="dxa"/>
            </w:tcMar>
            <w:vAlign w:val="center"/>
          </w:tcPr>
          <w:p w14:paraId="2D28B4A9" w14:textId="77777777" w:rsidR="006B3862" w:rsidRDefault="005E3A9F">
            <w:pPr>
              <w:keepNext/>
              <w:keepLines/>
              <w:spacing w:after="0" w:line="240" w:lineRule="auto"/>
              <w:jc w:val="right"/>
            </w:pPr>
            <w:r>
              <w:rPr>
                <w:sz w:val="18"/>
              </w:rPr>
              <w:t>1017,7</w:t>
            </w:r>
          </w:p>
        </w:tc>
      </w:tr>
    </w:tbl>
    <w:p w14:paraId="6D95DDD5" w14:textId="77777777" w:rsidR="006B3862" w:rsidRDefault="006B3862">
      <w:pPr>
        <w:spacing w:after="0"/>
      </w:pPr>
    </w:p>
    <w:p w14:paraId="296C2932" w14:textId="77777777" w:rsidR="006B3862" w:rsidRDefault="005E3A9F">
      <w:r>
        <w:t xml:space="preserve">U izvještajnom razdoblju doznačena su sredstva za višegodišnje udžbenike za učenike za </w:t>
      </w:r>
      <w:proofErr w:type="spellStart"/>
      <w:r>
        <w:t>šk.g</w:t>
      </w:r>
      <w:proofErr w:type="spellEnd"/>
      <w:r>
        <w:t>. 2024./25., a koja nisu bila doznačena u prethodnoj godini, a ujedno su doznačena sredstva i za višegodišnje udžbenike za tekuću školsku godinu, te sredstva za nabavu knjiga za školsku knjižnicu.</w:t>
      </w:r>
    </w:p>
    <w:p w14:paraId="35751D89" w14:textId="77777777" w:rsidR="006B3862" w:rsidRDefault="006B3862"/>
    <w:p w14:paraId="68FAD75A" w14:textId="77777777" w:rsidR="006B3862" w:rsidRDefault="005E3A9F">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542EF6F7" w14:textId="77777777">
        <w:trPr>
          <w:cantSplit/>
        </w:trPr>
        <w:tc>
          <w:tcPr>
            <w:tcW w:w="700" w:type="dxa"/>
            <w:shd w:val="clear" w:color="auto" w:fill="E7F0F9"/>
            <w:tcMar>
              <w:top w:w="0" w:type="dxa"/>
              <w:bottom w:w="0" w:type="dxa"/>
            </w:tcMar>
            <w:vAlign w:val="center"/>
          </w:tcPr>
          <w:p w14:paraId="7A247594"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BF9F75"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552C89"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9A6639"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508C79"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29C9C8" w14:textId="77777777" w:rsidR="006B3862" w:rsidRDefault="005E3A9F">
            <w:pPr>
              <w:keepNext/>
              <w:keepLines/>
              <w:spacing w:after="0" w:line="240" w:lineRule="auto"/>
              <w:jc w:val="center"/>
            </w:pPr>
            <w:r>
              <w:rPr>
                <w:b/>
                <w:sz w:val="18"/>
              </w:rPr>
              <w:t>Indeks (%)</w:t>
            </w:r>
          </w:p>
        </w:tc>
      </w:tr>
      <w:tr w:rsidR="006B3862" w14:paraId="6D947FAE" w14:textId="77777777">
        <w:trPr>
          <w:cantSplit/>
          <w:trHeight w:val="560"/>
        </w:trPr>
        <w:tc>
          <w:tcPr>
            <w:tcW w:w="700" w:type="dxa"/>
            <w:tcMar>
              <w:top w:w="0" w:type="dxa"/>
              <w:bottom w:w="0" w:type="dxa"/>
            </w:tcMar>
            <w:vAlign w:val="center"/>
          </w:tcPr>
          <w:p w14:paraId="28C53E92" w14:textId="77777777" w:rsidR="006B3862" w:rsidRDefault="005E3A9F">
            <w:pPr>
              <w:keepNext/>
              <w:keepLines/>
              <w:spacing w:after="0" w:line="240" w:lineRule="auto"/>
            </w:pPr>
            <w:r>
              <w:rPr>
                <w:sz w:val="18"/>
              </w:rPr>
              <w:t>652</w:t>
            </w:r>
          </w:p>
        </w:tc>
        <w:tc>
          <w:tcPr>
            <w:tcW w:w="3180" w:type="dxa"/>
            <w:tcMar>
              <w:top w:w="0" w:type="dxa"/>
              <w:bottom w:w="0" w:type="dxa"/>
            </w:tcMar>
            <w:vAlign w:val="center"/>
          </w:tcPr>
          <w:p w14:paraId="31FE1C8A" w14:textId="77777777" w:rsidR="006B3862" w:rsidRDefault="005E3A9F">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7C99A821" w14:textId="77777777" w:rsidR="006B3862" w:rsidRDefault="005E3A9F">
            <w:pPr>
              <w:keepNext/>
              <w:keepLines/>
              <w:spacing w:after="0" w:line="240" w:lineRule="auto"/>
            </w:pPr>
            <w:r>
              <w:rPr>
                <w:sz w:val="18"/>
              </w:rPr>
              <w:t>652</w:t>
            </w:r>
          </w:p>
        </w:tc>
        <w:tc>
          <w:tcPr>
            <w:tcW w:w="1860" w:type="dxa"/>
            <w:tcMar>
              <w:top w:w="0" w:type="dxa"/>
              <w:bottom w:w="0" w:type="dxa"/>
            </w:tcMar>
            <w:vAlign w:val="center"/>
          </w:tcPr>
          <w:p w14:paraId="2DD3FD90" w14:textId="77777777" w:rsidR="006B3862" w:rsidRDefault="005E3A9F">
            <w:pPr>
              <w:keepNext/>
              <w:keepLines/>
              <w:spacing w:after="0" w:line="240" w:lineRule="auto"/>
              <w:jc w:val="right"/>
            </w:pPr>
            <w:r>
              <w:rPr>
                <w:sz w:val="18"/>
              </w:rPr>
              <w:t>12.098,00</w:t>
            </w:r>
          </w:p>
        </w:tc>
        <w:tc>
          <w:tcPr>
            <w:tcW w:w="1860" w:type="dxa"/>
            <w:tcMar>
              <w:top w:w="0" w:type="dxa"/>
              <w:bottom w:w="0" w:type="dxa"/>
            </w:tcMar>
            <w:vAlign w:val="center"/>
          </w:tcPr>
          <w:p w14:paraId="38B355A7" w14:textId="77777777" w:rsidR="006B3862" w:rsidRDefault="005E3A9F">
            <w:pPr>
              <w:keepNext/>
              <w:keepLines/>
              <w:spacing w:after="0" w:line="240" w:lineRule="auto"/>
              <w:jc w:val="right"/>
            </w:pPr>
            <w:r>
              <w:rPr>
                <w:sz w:val="18"/>
              </w:rPr>
              <w:t>10.518,82</w:t>
            </w:r>
          </w:p>
        </w:tc>
        <w:tc>
          <w:tcPr>
            <w:tcW w:w="700" w:type="dxa"/>
            <w:tcMar>
              <w:top w:w="0" w:type="dxa"/>
              <w:bottom w:w="0" w:type="dxa"/>
            </w:tcMar>
            <w:vAlign w:val="center"/>
          </w:tcPr>
          <w:p w14:paraId="52E9C76D" w14:textId="77777777" w:rsidR="006B3862" w:rsidRDefault="005E3A9F">
            <w:pPr>
              <w:keepNext/>
              <w:keepLines/>
              <w:spacing w:after="0" w:line="240" w:lineRule="auto"/>
              <w:jc w:val="right"/>
            </w:pPr>
            <w:r>
              <w:rPr>
                <w:sz w:val="18"/>
              </w:rPr>
              <w:t>86,9</w:t>
            </w:r>
          </w:p>
        </w:tc>
      </w:tr>
    </w:tbl>
    <w:p w14:paraId="74F3234E" w14:textId="77777777" w:rsidR="006B3862" w:rsidRDefault="006B3862">
      <w:pPr>
        <w:spacing w:after="0"/>
      </w:pPr>
    </w:p>
    <w:p w14:paraId="2E9E5329" w14:textId="77777777" w:rsidR="006B3862" w:rsidRDefault="005E3A9F">
      <w:r>
        <w:lastRenderedPageBreak/>
        <w:t>Na ovoj šifri evidentirani su prihodi od uplata učenika za radionice, izlete i terensku nastavu - iznos od 7.100,00 €, prihodi od Županijskog sportskog saveza za provedbu sportskih projekata - iznos od 1.709,30 €, povrat dijela sredstava solidarnosti i članarine Crvenog križa - 226,00 €, te prihodi od osiguranja u iznosu od 1.483,52 € za popravak štete na parkirališnoj rampi. Prihodi su manji u odnosu na prethodnu godinu zbog manjih uplata učenika, budući da se od prelaska na sustav lokalne riznice plaćanja vezana za terensku nastavu nisu vršila preko škole, pa nisu evidentirani prihodi po toj osnovi. </w:t>
      </w:r>
    </w:p>
    <w:p w14:paraId="0AE90E0F" w14:textId="77777777" w:rsidR="006B3862" w:rsidRDefault="005E3A9F">
      <w:r>
        <w:t> </w:t>
      </w:r>
    </w:p>
    <w:p w14:paraId="29CD17D6" w14:textId="77777777" w:rsidR="006B3862" w:rsidRDefault="006B3862"/>
    <w:p w14:paraId="3C184409" w14:textId="77777777" w:rsidR="006B3862" w:rsidRDefault="005E3A9F">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7520FB3D" w14:textId="77777777">
        <w:trPr>
          <w:cantSplit/>
        </w:trPr>
        <w:tc>
          <w:tcPr>
            <w:tcW w:w="700" w:type="dxa"/>
            <w:shd w:val="clear" w:color="auto" w:fill="E7F0F9"/>
            <w:tcMar>
              <w:top w:w="0" w:type="dxa"/>
              <w:bottom w:w="0" w:type="dxa"/>
            </w:tcMar>
            <w:vAlign w:val="center"/>
          </w:tcPr>
          <w:p w14:paraId="09F6D834"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D0E894"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775D9E"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4F46CC"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5BD622"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32778B" w14:textId="77777777" w:rsidR="006B3862" w:rsidRDefault="005E3A9F">
            <w:pPr>
              <w:keepNext/>
              <w:keepLines/>
              <w:spacing w:after="0" w:line="240" w:lineRule="auto"/>
              <w:jc w:val="center"/>
            </w:pPr>
            <w:r>
              <w:rPr>
                <w:b/>
                <w:sz w:val="18"/>
              </w:rPr>
              <w:t>Indeks (%)</w:t>
            </w:r>
          </w:p>
        </w:tc>
      </w:tr>
      <w:tr w:rsidR="006B3862" w14:paraId="6AADA5FC" w14:textId="77777777">
        <w:trPr>
          <w:cantSplit/>
          <w:trHeight w:val="560"/>
        </w:trPr>
        <w:tc>
          <w:tcPr>
            <w:tcW w:w="700" w:type="dxa"/>
            <w:tcMar>
              <w:top w:w="0" w:type="dxa"/>
              <w:bottom w:w="0" w:type="dxa"/>
            </w:tcMar>
            <w:vAlign w:val="center"/>
          </w:tcPr>
          <w:p w14:paraId="0D535B02" w14:textId="77777777" w:rsidR="006B3862" w:rsidRDefault="005E3A9F">
            <w:pPr>
              <w:keepNext/>
              <w:keepLines/>
              <w:spacing w:after="0" w:line="240" w:lineRule="auto"/>
            </w:pPr>
            <w:r>
              <w:rPr>
                <w:sz w:val="18"/>
              </w:rPr>
              <w:t>6614</w:t>
            </w:r>
          </w:p>
        </w:tc>
        <w:tc>
          <w:tcPr>
            <w:tcW w:w="3180" w:type="dxa"/>
            <w:tcMar>
              <w:top w:w="0" w:type="dxa"/>
              <w:bottom w:w="0" w:type="dxa"/>
            </w:tcMar>
            <w:vAlign w:val="center"/>
          </w:tcPr>
          <w:p w14:paraId="51D71B57" w14:textId="77777777" w:rsidR="006B3862" w:rsidRDefault="005E3A9F">
            <w:pPr>
              <w:keepNext/>
              <w:keepLines/>
              <w:spacing w:after="0" w:line="240" w:lineRule="auto"/>
            </w:pPr>
            <w:r>
              <w:rPr>
                <w:sz w:val="18"/>
              </w:rPr>
              <w:t>Prihodi od prodaje proizvoda i robe</w:t>
            </w:r>
          </w:p>
        </w:tc>
        <w:tc>
          <w:tcPr>
            <w:tcW w:w="700" w:type="dxa"/>
            <w:tcMar>
              <w:top w:w="0" w:type="dxa"/>
              <w:bottom w:w="0" w:type="dxa"/>
            </w:tcMar>
            <w:vAlign w:val="center"/>
          </w:tcPr>
          <w:p w14:paraId="4440BA9D" w14:textId="77777777" w:rsidR="006B3862" w:rsidRDefault="005E3A9F">
            <w:pPr>
              <w:keepNext/>
              <w:keepLines/>
              <w:spacing w:after="0" w:line="240" w:lineRule="auto"/>
            </w:pPr>
            <w:r>
              <w:rPr>
                <w:sz w:val="18"/>
              </w:rPr>
              <w:t>6614</w:t>
            </w:r>
          </w:p>
        </w:tc>
        <w:tc>
          <w:tcPr>
            <w:tcW w:w="1860" w:type="dxa"/>
            <w:tcMar>
              <w:top w:w="0" w:type="dxa"/>
              <w:bottom w:w="0" w:type="dxa"/>
            </w:tcMar>
            <w:vAlign w:val="center"/>
          </w:tcPr>
          <w:p w14:paraId="0243E2FE" w14:textId="77777777" w:rsidR="006B3862" w:rsidRDefault="005E3A9F">
            <w:pPr>
              <w:keepNext/>
              <w:keepLines/>
              <w:spacing w:after="0" w:line="240" w:lineRule="auto"/>
              <w:jc w:val="right"/>
            </w:pPr>
            <w:r>
              <w:rPr>
                <w:sz w:val="18"/>
              </w:rPr>
              <w:t>303,00</w:t>
            </w:r>
          </w:p>
        </w:tc>
        <w:tc>
          <w:tcPr>
            <w:tcW w:w="1860" w:type="dxa"/>
            <w:tcMar>
              <w:top w:w="0" w:type="dxa"/>
              <w:bottom w:w="0" w:type="dxa"/>
            </w:tcMar>
            <w:vAlign w:val="center"/>
          </w:tcPr>
          <w:p w14:paraId="0167E878" w14:textId="77777777" w:rsidR="006B3862" w:rsidRDefault="005E3A9F">
            <w:pPr>
              <w:keepNext/>
              <w:keepLines/>
              <w:spacing w:after="0" w:line="240" w:lineRule="auto"/>
              <w:jc w:val="right"/>
            </w:pPr>
            <w:r>
              <w:rPr>
                <w:sz w:val="18"/>
              </w:rPr>
              <w:t>0,00</w:t>
            </w:r>
          </w:p>
        </w:tc>
        <w:tc>
          <w:tcPr>
            <w:tcW w:w="700" w:type="dxa"/>
            <w:tcMar>
              <w:top w:w="0" w:type="dxa"/>
              <w:bottom w:w="0" w:type="dxa"/>
            </w:tcMar>
            <w:vAlign w:val="center"/>
          </w:tcPr>
          <w:p w14:paraId="0A4DEDEF" w14:textId="77777777" w:rsidR="006B3862" w:rsidRDefault="005E3A9F">
            <w:pPr>
              <w:keepNext/>
              <w:keepLines/>
              <w:spacing w:after="0" w:line="240" w:lineRule="auto"/>
              <w:jc w:val="right"/>
            </w:pPr>
            <w:r>
              <w:rPr>
                <w:sz w:val="18"/>
              </w:rPr>
              <w:t>0</w:t>
            </w:r>
          </w:p>
        </w:tc>
      </w:tr>
    </w:tbl>
    <w:p w14:paraId="22C59C28" w14:textId="77777777" w:rsidR="006B3862" w:rsidRDefault="006B3862">
      <w:pPr>
        <w:spacing w:after="0"/>
      </w:pPr>
    </w:p>
    <w:p w14:paraId="12046DE5" w14:textId="77777777" w:rsidR="006B3862" w:rsidRDefault="005E3A9F">
      <w:r>
        <w:t>U prihode od prodaje proizvoda i robe u prethodnom razdoblju evidentirani su prihodi od prodaje proizvoda učeničke zadruge. U 2025. godini nisu ostvareni navedeni prihodi.</w:t>
      </w:r>
    </w:p>
    <w:p w14:paraId="4EF8A8FB" w14:textId="77777777" w:rsidR="006B3862" w:rsidRDefault="006B3862"/>
    <w:p w14:paraId="34778744" w14:textId="77777777" w:rsidR="006B3862" w:rsidRDefault="005E3A9F">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41ACC071" w14:textId="77777777">
        <w:trPr>
          <w:cantSplit/>
        </w:trPr>
        <w:tc>
          <w:tcPr>
            <w:tcW w:w="700" w:type="dxa"/>
            <w:shd w:val="clear" w:color="auto" w:fill="E7F0F9"/>
            <w:tcMar>
              <w:top w:w="0" w:type="dxa"/>
              <w:bottom w:w="0" w:type="dxa"/>
            </w:tcMar>
            <w:vAlign w:val="center"/>
          </w:tcPr>
          <w:p w14:paraId="688D0CA0"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2A3690"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7BDD06"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DAF72F"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49B545"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BBE0D3" w14:textId="77777777" w:rsidR="006B3862" w:rsidRDefault="005E3A9F">
            <w:pPr>
              <w:keepNext/>
              <w:keepLines/>
              <w:spacing w:after="0" w:line="240" w:lineRule="auto"/>
              <w:jc w:val="center"/>
            </w:pPr>
            <w:r>
              <w:rPr>
                <w:b/>
                <w:sz w:val="18"/>
              </w:rPr>
              <w:t>Indeks (%)</w:t>
            </w:r>
          </w:p>
        </w:tc>
      </w:tr>
      <w:tr w:rsidR="006B3862" w14:paraId="6244FD6D" w14:textId="77777777">
        <w:trPr>
          <w:cantSplit/>
          <w:trHeight w:val="560"/>
        </w:trPr>
        <w:tc>
          <w:tcPr>
            <w:tcW w:w="700" w:type="dxa"/>
            <w:tcMar>
              <w:top w:w="0" w:type="dxa"/>
              <w:bottom w:w="0" w:type="dxa"/>
            </w:tcMar>
            <w:vAlign w:val="center"/>
          </w:tcPr>
          <w:p w14:paraId="1B5F74F6" w14:textId="77777777" w:rsidR="006B3862" w:rsidRDefault="005E3A9F">
            <w:pPr>
              <w:keepNext/>
              <w:keepLines/>
              <w:spacing w:after="0" w:line="240" w:lineRule="auto"/>
            </w:pPr>
            <w:r>
              <w:rPr>
                <w:sz w:val="18"/>
              </w:rPr>
              <w:t>6615</w:t>
            </w:r>
          </w:p>
        </w:tc>
        <w:tc>
          <w:tcPr>
            <w:tcW w:w="3180" w:type="dxa"/>
            <w:tcMar>
              <w:top w:w="0" w:type="dxa"/>
              <w:bottom w:w="0" w:type="dxa"/>
            </w:tcMar>
            <w:vAlign w:val="center"/>
          </w:tcPr>
          <w:p w14:paraId="3816C6E7" w14:textId="77777777" w:rsidR="006B3862" w:rsidRDefault="005E3A9F">
            <w:pPr>
              <w:keepNext/>
              <w:keepLines/>
              <w:spacing w:after="0" w:line="240" w:lineRule="auto"/>
            </w:pPr>
            <w:r>
              <w:rPr>
                <w:sz w:val="18"/>
              </w:rPr>
              <w:t>Prihodi od pruženih usluga</w:t>
            </w:r>
          </w:p>
        </w:tc>
        <w:tc>
          <w:tcPr>
            <w:tcW w:w="700" w:type="dxa"/>
            <w:tcMar>
              <w:top w:w="0" w:type="dxa"/>
              <w:bottom w:w="0" w:type="dxa"/>
            </w:tcMar>
            <w:vAlign w:val="center"/>
          </w:tcPr>
          <w:p w14:paraId="5CD954F9" w14:textId="77777777" w:rsidR="006B3862" w:rsidRDefault="005E3A9F">
            <w:pPr>
              <w:keepNext/>
              <w:keepLines/>
              <w:spacing w:after="0" w:line="240" w:lineRule="auto"/>
            </w:pPr>
            <w:r>
              <w:rPr>
                <w:sz w:val="18"/>
              </w:rPr>
              <w:t>6615</w:t>
            </w:r>
          </w:p>
        </w:tc>
        <w:tc>
          <w:tcPr>
            <w:tcW w:w="1860" w:type="dxa"/>
            <w:tcMar>
              <w:top w:w="0" w:type="dxa"/>
              <w:bottom w:w="0" w:type="dxa"/>
            </w:tcMar>
            <w:vAlign w:val="center"/>
          </w:tcPr>
          <w:p w14:paraId="189DB21F" w14:textId="77777777" w:rsidR="006B3862" w:rsidRDefault="005E3A9F">
            <w:pPr>
              <w:keepNext/>
              <w:keepLines/>
              <w:spacing w:after="0" w:line="240" w:lineRule="auto"/>
              <w:jc w:val="right"/>
            </w:pPr>
            <w:r>
              <w:rPr>
                <w:sz w:val="18"/>
              </w:rPr>
              <w:t>2.223,75</w:t>
            </w:r>
          </w:p>
        </w:tc>
        <w:tc>
          <w:tcPr>
            <w:tcW w:w="1860" w:type="dxa"/>
            <w:tcMar>
              <w:top w:w="0" w:type="dxa"/>
              <w:bottom w:w="0" w:type="dxa"/>
            </w:tcMar>
            <w:vAlign w:val="center"/>
          </w:tcPr>
          <w:p w14:paraId="74C704AF" w14:textId="77777777" w:rsidR="006B3862" w:rsidRDefault="005E3A9F">
            <w:pPr>
              <w:keepNext/>
              <w:keepLines/>
              <w:spacing w:after="0" w:line="240" w:lineRule="auto"/>
              <w:jc w:val="right"/>
            </w:pPr>
            <w:r>
              <w:rPr>
                <w:sz w:val="18"/>
              </w:rPr>
              <w:t>3.697,50</w:t>
            </w:r>
          </w:p>
        </w:tc>
        <w:tc>
          <w:tcPr>
            <w:tcW w:w="700" w:type="dxa"/>
            <w:tcMar>
              <w:top w:w="0" w:type="dxa"/>
              <w:bottom w:w="0" w:type="dxa"/>
            </w:tcMar>
            <w:vAlign w:val="center"/>
          </w:tcPr>
          <w:p w14:paraId="120B9AF9" w14:textId="77777777" w:rsidR="006B3862" w:rsidRDefault="005E3A9F">
            <w:pPr>
              <w:keepNext/>
              <w:keepLines/>
              <w:spacing w:after="0" w:line="240" w:lineRule="auto"/>
              <w:jc w:val="right"/>
            </w:pPr>
            <w:r>
              <w:rPr>
                <w:sz w:val="18"/>
              </w:rPr>
              <w:t>166,3</w:t>
            </w:r>
          </w:p>
        </w:tc>
      </w:tr>
    </w:tbl>
    <w:p w14:paraId="0BBB1691" w14:textId="77777777" w:rsidR="006B3862" w:rsidRDefault="006B3862">
      <w:pPr>
        <w:spacing w:after="0"/>
      </w:pPr>
    </w:p>
    <w:p w14:paraId="235D7598" w14:textId="77777777" w:rsidR="006B3862" w:rsidRDefault="005E3A9F">
      <w:r>
        <w:t>U prihode od pruženih usluga evidentirani su prihodi od najma školske sportske dvorane. Zbog većeg interesa za najam ostvareni su veći prihodi u odnosu na prethodnu godinu.</w:t>
      </w:r>
    </w:p>
    <w:p w14:paraId="5375158B" w14:textId="77777777" w:rsidR="006B3862" w:rsidRDefault="006B3862"/>
    <w:p w14:paraId="4DC860B8" w14:textId="77777777" w:rsidR="006B3862" w:rsidRDefault="005E3A9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030EEFA0" w14:textId="77777777">
        <w:trPr>
          <w:cantSplit/>
        </w:trPr>
        <w:tc>
          <w:tcPr>
            <w:tcW w:w="700" w:type="dxa"/>
            <w:shd w:val="clear" w:color="auto" w:fill="E7F0F9"/>
            <w:tcMar>
              <w:top w:w="0" w:type="dxa"/>
              <w:bottom w:w="0" w:type="dxa"/>
            </w:tcMar>
            <w:vAlign w:val="center"/>
          </w:tcPr>
          <w:p w14:paraId="1B3349EA"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A74C09"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1CA752"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4BDB84"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3131EA"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54CB7A" w14:textId="77777777" w:rsidR="006B3862" w:rsidRDefault="005E3A9F">
            <w:pPr>
              <w:keepNext/>
              <w:keepLines/>
              <w:spacing w:after="0" w:line="240" w:lineRule="auto"/>
              <w:jc w:val="center"/>
            </w:pPr>
            <w:r>
              <w:rPr>
                <w:b/>
                <w:sz w:val="18"/>
              </w:rPr>
              <w:t>Indeks (%)</w:t>
            </w:r>
          </w:p>
        </w:tc>
      </w:tr>
      <w:tr w:rsidR="006B3862" w14:paraId="6AEB40E0" w14:textId="77777777">
        <w:trPr>
          <w:cantSplit/>
          <w:trHeight w:val="560"/>
        </w:trPr>
        <w:tc>
          <w:tcPr>
            <w:tcW w:w="700" w:type="dxa"/>
            <w:tcMar>
              <w:top w:w="0" w:type="dxa"/>
              <w:bottom w:w="0" w:type="dxa"/>
            </w:tcMar>
            <w:vAlign w:val="center"/>
          </w:tcPr>
          <w:p w14:paraId="6F0B7A9B" w14:textId="77777777" w:rsidR="006B3862" w:rsidRDefault="005E3A9F">
            <w:pPr>
              <w:keepNext/>
              <w:keepLines/>
              <w:spacing w:after="0" w:line="240" w:lineRule="auto"/>
            </w:pPr>
            <w:r>
              <w:rPr>
                <w:sz w:val="18"/>
              </w:rPr>
              <w:t>6631</w:t>
            </w:r>
          </w:p>
        </w:tc>
        <w:tc>
          <w:tcPr>
            <w:tcW w:w="3180" w:type="dxa"/>
            <w:tcMar>
              <w:top w:w="0" w:type="dxa"/>
              <w:bottom w:w="0" w:type="dxa"/>
            </w:tcMar>
            <w:vAlign w:val="center"/>
          </w:tcPr>
          <w:p w14:paraId="266B6FF8" w14:textId="77777777" w:rsidR="006B3862" w:rsidRDefault="005E3A9F">
            <w:pPr>
              <w:keepNext/>
              <w:keepLines/>
              <w:spacing w:after="0" w:line="240" w:lineRule="auto"/>
            </w:pPr>
            <w:r>
              <w:rPr>
                <w:sz w:val="18"/>
              </w:rPr>
              <w:t>Tekuće donacije</w:t>
            </w:r>
          </w:p>
        </w:tc>
        <w:tc>
          <w:tcPr>
            <w:tcW w:w="700" w:type="dxa"/>
            <w:tcMar>
              <w:top w:w="0" w:type="dxa"/>
              <w:bottom w:w="0" w:type="dxa"/>
            </w:tcMar>
            <w:vAlign w:val="center"/>
          </w:tcPr>
          <w:p w14:paraId="02B3379E" w14:textId="77777777" w:rsidR="006B3862" w:rsidRDefault="005E3A9F">
            <w:pPr>
              <w:keepNext/>
              <w:keepLines/>
              <w:spacing w:after="0" w:line="240" w:lineRule="auto"/>
            </w:pPr>
            <w:r>
              <w:rPr>
                <w:sz w:val="18"/>
              </w:rPr>
              <w:t>6631</w:t>
            </w:r>
          </w:p>
        </w:tc>
        <w:tc>
          <w:tcPr>
            <w:tcW w:w="1860" w:type="dxa"/>
            <w:tcMar>
              <w:top w:w="0" w:type="dxa"/>
              <w:bottom w:w="0" w:type="dxa"/>
            </w:tcMar>
            <w:vAlign w:val="center"/>
          </w:tcPr>
          <w:p w14:paraId="3069568E" w14:textId="77777777" w:rsidR="006B3862" w:rsidRDefault="005E3A9F">
            <w:pPr>
              <w:keepNext/>
              <w:keepLines/>
              <w:spacing w:after="0" w:line="240" w:lineRule="auto"/>
              <w:jc w:val="right"/>
            </w:pPr>
            <w:r>
              <w:rPr>
                <w:sz w:val="18"/>
              </w:rPr>
              <w:t>250,00</w:t>
            </w:r>
          </w:p>
        </w:tc>
        <w:tc>
          <w:tcPr>
            <w:tcW w:w="1860" w:type="dxa"/>
            <w:tcMar>
              <w:top w:w="0" w:type="dxa"/>
              <w:bottom w:w="0" w:type="dxa"/>
            </w:tcMar>
            <w:vAlign w:val="center"/>
          </w:tcPr>
          <w:p w14:paraId="542A5B3B" w14:textId="77777777" w:rsidR="006B3862" w:rsidRDefault="005E3A9F">
            <w:pPr>
              <w:keepNext/>
              <w:keepLines/>
              <w:spacing w:after="0" w:line="240" w:lineRule="auto"/>
              <w:jc w:val="right"/>
            </w:pPr>
            <w:r>
              <w:rPr>
                <w:sz w:val="18"/>
              </w:rPr>
              <w:t>2.210,00</w:t>
            </w:r>
          </w:p>
        </w:tc>
        <w:tc>
          <w:tcPr>
            <w:tcW w:w="700" w:type="dxa"/>
            <w:tcMar>
              <w:top w:w="0" w:type="dxa"/>
              <w:bottom w:w="0" w:type="dxa"/>
            </w:tcMar>
            <w:vAlign w:val="center"/>
          </w:tcPr>
          <w:p w14:paraId="77FAC883" w14:textId="77777777" w:rsidR="006B3862" w:rsidRDefault="005E3A9F">
            <w:pPr>
              <w:keepNext/>
              <w:keepLines/>
              <w:spacing w:after="0" w:line="240" w:lineRule="auto"/>
              <w:jc w:val="right"/>
            </w:pPr>
            <w:r>
              <w:rPr>
                <w:sz w:val="18"/>
              </w:rPr>
              <w:t>884,0</w:t>
            </w:r>
          </w:p>
        </w:tc>
      </w:tr>
    </w:tbl>
    <w:p w14:paraId="5E24B1CE" w14:textId="77777777" w:rsidR="006B3862" w:rsidRDefault="006B3862">
      <w:pPr>
        <w:spacing w:after="0"/>
      </w:pPr>
    </w:p>
    <w:p w14:paraId="40C62359" w14:textId="77777777" w:rsidR="006B3862" w:rsidRDefault="005E3A9F">
      <w:r>
        <w:t>U izvještajnom razdoblju ostvarene su tekuće donacije od fizičkih osoba u iznosu od 2.010,00 € i donacije od trgovačkih društava u iznosu od 200,00 € namijenjene poboljšanju uvjeta rada škole.</w:t>
      </w:r>
    </w:p>
    <w:p w14:paraId="0C46DC4F" w14:textId="77777777" w:rsidR="006B3862" w:rsidRDefault="006B3862"/>
    <w:p w14:paraId="157E8769" w14:textId="77777777" w:rsidR="006B3862" w:rsidRDefault="005E3A9F">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5F5D1E7C" w14:textId="77777777">
        <w:trPr>
          <w:cantSplit/>
        </w:trPr>
        <w:tc>
          <w:tcPr>
            <w:tcW w:w="700" w:type="dxa"/>
            <w:shd w:val="clear" w:color="auto" w:fill="E7F0F9"/>
            <w:tcMar>
              <w:top w:w="0" w:type="dxa"/>
              <w:bottom w:w="0" w:type="dxa"/>
            </w:tcMar>
            <w:vAlign w:val="center"/>
          </w:tcPr>
          <w:p w14:paraId="321D9047"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34B20F"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9FC11E"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C0634F"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AE8525"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36C62A" w14:textId="77777777" w:rsidR="006B3862" w:rsidRDefault="005E3A9F">
            <w:pPr>
              <w:keepNext/>
              <w:keepLines/>
              <w:spacing w:after="0" w:line="240" w:lineRule="auto"/>
              <w:jc w:val="center"/>
            </w:pPr>
            <w:r>
              <w:rPr>
                <w:b/>
                <w:sz w:val="18"/>
              </w:rPr>
              <w:t>Indeks (%)</w:t>
            </w:r>
          </w:p>
        </w:tc>
      </w:tr>
      <w:tr w:rsidR="006B3862" w14:paraId="044621C6" w14:textId="77777777">
        <w:trPr>
          <w:cantSplit/>
          <w:trHeight w:val="560"/>
        </w:trPr>
        <w:tc>
          <w:tcPr>
            <w:tcW w:w="700" w:type="dxa"/>
            <w:tcMar>
              <w:top w:w="0" w:type="dxa"/>
              <w:bottom w:w="0" w:type="dxa"/>
            </w:tcMar>
            <w:vAlign w:val="center"/>
          </w:tcPr>
          <w:p w14:paraId="12676419" w14:textId="77777777" w:rsidR="006B3862" w:rsidRDefault="005E3A9F">
            <w:pPr>
              <w:keepNext/>
              <w:keepLines/>
              <w:spacing w:after="0" w:line="240" w:lineRule="auto"/>
            </w:pPr>
            <w:r>
              <w:rPr>
                <w:sz w:val="18"/>
              </w:rPr>
              <w:t>6711</w:t>
            </w:r>
          </w:p>
        </w:tc>
        <w:tc>
          <w:tcPr>
            <w:tcW w:w="3180" w:type="dxa"/>
            <w:tcMar>
              <w:top w:w="0" w:type="dxa"/>
              <w:bottom w:w="0" w:type="dxa"/>
            </w:tcMar>
            <w:vAlign w:val="center"/>
          </w:tcPr>
          <w:p w14:paraId="2377DFE3" w14:textId="77777777" w:rsidR="006B3862" w:rsidRDefault="005E3A9F">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48D4C1E9" w14:textId="77777777" w:rsidR="006B3862" w:rsidRDefault="005E3A9F">
            <w:pPr>
              <w:keepNext/>
              <w:keepLines/>
              <w:spacing w:after="0" w:line="240" w:lineRule="auto"/>
            </w:pPr>
            <w:r>
              <w:rPr>
                <w:sz w:val="18"/>
              </w:rPr>
              <w:t>6711</w:t>
            </w:r>
          </w:p>
        </w:tc>
        <w:tc>
          <w:tcPr>
            <w:tcW w:w="1860" w:type="dxa"/>
            <w:tcMar>
              <w:top w:w="0" w:type="dxa"/>
              <w:bottom w:w="0" w:type="dxa"/>
            </w:tcMar>
            <w:vAlign w:val="center"/>
          </w:tcPr>
          <w:p w14:paraId="251FD533" w14:textId="77777777" w:rsidR="006B3862" w:rsidRDefault="005E3A9F">
            <w:pPr>
              <w:keepNext/>
              <w:keepLines/>
              <w:spacing w:after="0" w:line="240" w:lineRule="auto"/>
              <w:jc w:val="right"/>
            </w:pPr>
            <w:r>
              <w:rPr>
                <w:sz w:val="18"/>
              </w:rPr>
              <w:t>86.588,97</w:t>
            </w:r>
          </w:p>
        </w:tc>
        <w:tc>
          <w:tcPr>
            <w:tcW w:w="1860" w:type="dxa"/>
            <w:tcMar>
              <w:top w:w="0" w:type="dxa"/>
              <w:bottom w:w="0" w:type="dxa"/>
            </w:tcMar>
            <w:vAlign w:val="center"/>
          </w:tcPr>
          <w:p w14:paraId="5142B8ED" w14:textId="77777777" w:rsidR="006B3862" w:rsidRDefault="005E3A9F">
            <w:pPr>
              <w:keepNext/>
              <w:keepLines/>
              <w:spacing w:after="0" w:line="240" w:lineRule="auto"/>
              <w:jc w:val="right"/>
            </w:pPr>
            <w:r>
              <w:rPr>
                <w:sz w:val="18"/>
              </w:rPr>
              <w:t>165.551,31</w:t>
            </w:r>
          </w:p>
        </w:tc>
        <w:tc>
          <w:tcPr>
            <w:tcW w:w="700" w:type="dxa"/>
            <w:tcMar>
              <w:top w:w="0" w:type="dxa"/>
              <w:bottom w:w="0" w:type="dxa"/>
            </w:tcMar>
            <w:vAlign w:val="center"/>
          </w:tcPr>
          <w:p w14:paraId="07BD4D2B" w14:textId="77777777" w:rsidR="006B3862" w:rsidRDefault="005E3A9F">
            <w:pPr>
              <w:keepNext/>
              <w:keepLines/>
              <w:spacing w:after="0" w:line="240" w:lineRule="auto"/>
              <w:jc w:val="right"/>
            </w:pPr>
            <w:r>
              <w:rPr>
                <w:sz w:val="18"/>
              </w:rPr>
              <w:t>191,2</w:t>
            </w:r>
          </w:p>
        </w:tc>
      </w:tr>
    </w:tbl>
    <w:p w14:paraId="118A506C" w14:textId="77777777" w:rsidR="006B3862" w:rsidRDefault="006B3862">
      <w:pPr>
        <w:spacing w:after="0"/>
      </w:pPr>
    </w:p>
    <w:p w14:paraId="023BE826" w14:textId="77777777" w:rsidR="006B3862" w:rsidRDefault="005E3A9F">
      <w:r>
        <w:t>Na ovoj šifri iskazani su prihodi ostvareni iz proračuna Krapinsko-zagorske županije i to:</w:t>
      </w:r>
    </w:p>
    <w:p w14:paraId="4F45B406" w14:textId="77777777" w:rsidR="006B3862" w:rsidRDefault="005E3A9F">
      <w:r>
        <w:t>a) prihodi za pokriće materijalno-financijskih rashoda - DEC sredstva u iznosu od 64.957,62 €</w:t>
      </w:r>
    </w:p>
    <w:p w14:paraId="40182931" w14:textId="77777777" w:rsidR="006B3862" w:rsidRDefault="005E3A9F">
      <w:r>
        <w:t>b) ostali prihodi županije u iznosu od 73.217,91 €</w:t>
      </w:r>
    </w:p>
    <w:p w14:paraId="79F11391" w14:textId="77777777" w:rsidR="006B3862" w:rsidRDefault="005E3A9F">
      <w:r>
        <w:t>c) prihodi od Ministarstva - izvor 5.2. - 4.106,40 € i od Ministarstva - prijenos EU - 23.269,38 € (za rad pomoćnika u nastavi - projekt Baltazar).</w:t>
      </w:r>
    </w:p>
    <w:p w14:paraId="3088888E" w14:textId="77777777" w:rsidR="006B3862" w:rsidRDefault="005E3A9F">
      <w:r>
        <w:t>Povećanje u odnosu na prethodnu godinu nastalo je zbog zapošljavanja tri pomoćnika u nastavi kroz projekt Baltazar i jednog pomoćnika u nastavi koji je u potpunosti financiran iz izvornih prihoda županije, dobivena su sredstva kroz Dječji participativni proračun, sredstva za provedbu sigurnosnih mjera u školi, te prihodi za pokriće izdataka vezanih za prelazak škole na rad u jednoj smjeni.</w:t>
      </w:r>
    </w:p>
    <w:p w14:paraId="00EB7234" w14:textId="77777777" w:rsidR="006B3862" w:rsidRDefault="006B3862"/>
    <w:p w14:paraId="6388D45C" w14:textId="77777777" w:rsidR="006B3862" w:rsidRDefault="005E3A9F">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7CA4F855" w14:textId="77777777">
        <w:trPr>
          <w:cantSplit/>
        </w:trPr>
        <w:tc>
          <w:tcPr>
            <w:tcW w:w="700" w:type="dxa"/>
            <w:shd w:val="clear" w:color="auto" w:fill="E7F0F9"/>
            <w:tcMar>
              <w:top w:w="0" w:type="dxa"/>
              <w:bottom w:w="0" w:type="dxa"/>
            </w:tcMar>
            <w:vAlign w:val="center"/>
          </w:tcPr>
          <w:p w14:paraId="1347B25B"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91FF56"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FD5B83"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AC7F32"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984308"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5067A5" w14:textId="77777777" w:rsidR="006B3862" w:rsidRDefault="005E3A9F">
            <w:pPr>
              <w:keepNext/>
              <w:keepLines/>
              <w:spacing w:after="0" w:line="240" w:lineRule="auto"/>
              <w:jc w:val="center"/>
            </w:pPr>
            <w:r>
              <w:rPr>
                <w:b/>
                <w:sz w:val="18"/>
              </w:rPr>
              <w:t>Indeks (%)</w:t>
            </w:r>
          </w:p>
        </w:tc>
      </w:tr>
      <w:tr w:rsidR="006B3862" w14:paraId="27B3BEB9" w14:textId="77777777">
        <w:trPr>
          <w:cantSplit/>
          <w:trHeight w:val="560"/>
        </w:trPr>
        <w:tc>
          <w:tcPr>
            <w:tcW w:w="700" w:type="dxa"/>
            <w:tcMar>
              <w:top w:w="0" w:type="dxa"/>
              <w:bottom w:w="0" w:type="dxa"/>
            </w:tcMar>
            <w:vAlign w:val="center"/>
          </w:tcPr>
          <w:p w14:paraId="5FD7DB73" w14:textId="77777777" w:rsidR="006B3862" w:rsidRDefault="005E3A9F">
            <w:pPr>
              <w:keepNext/>
              <w:keepLines/>
              <w:spacing w:after="0" w:line="240" w:lineRule="auto"/>
            </w:pPr>
            <w:r>
              <w:rPr>
                <w:sz w:val="18"/>
              </w:rPr>
              <w:t>6712</w:t>
            </w:r>
          </w:p>
        </w:tc>
        <w:tc>
          <w:tcPr>
            <w:tcW w:w="3180" w:type="dxa"/>
            <w:tcMar>
              <w:top w:w="0" w:type="dxa"/>
              <w:bottom w:w="0" w:type="dxa"/>
            </w:tcMar>
            <w:vAlign w:val="center"/>
          </w:tcPr>
          <w:p w14:paraId="770AAD4E" w14:textId="77777777" w:rsidR="006B3862" w:rsidRDefault="005E3A9F">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6FA78411" w14:textId="77777777" w:rsidR="006B3862" w:rsidRDefault="005E3A9F">
            <w:pPr>
              <w:keepNext/>
              <w:keepLines/>
              <w:spacing w:after="0" w:line="240" w:lineRule="auto"/>
            </w:pPr>
            <w:r>
              <w:rPr>
                <w:sz w:val="18"/>
              </w:rPr>
              <w:t>6712</w:t>
            </w:r>
          </w:p>
        </w:tc>
        <w:tc>
          <w:tcPr>
            <w:tcW w:w="1860" w:type="dxa"/>
            <w:tcMar>
              <w:top w:w="0" w:type="dxa"/>
              <w:bottom w:w="0" w:type="dxa"/>
            </w:tcMar>
            <w:vAlign w:val="center"/>
          </w:tcPr>
          <w:p w14:paraId="08826E66" w14:textId="77777777" w:rsidR="006B3862" w:rsidRDefault="005E3A9F">
            <w:pPr>
              <w:keepNext/>
              <w:keepLines/>
              <w:spacing w:after="0" w:line="240" w:lineRule="auto"/>
              <w:jc w:val="right"/>
            </w:pPr>
            <w:r>
              <w:rPr>
                <w:sz w:val="18"/>
              </w:rPr>
              <w:t>0,00</w:t>
            </w:r>
          </w:p>
        </w:tc>
        <w:tc>
          <w:tcPr>
            <w:tcW w:w="1860" w:type="dxa"/>
            <w:tcMar>
              <w:top w:w="0" w:type="dxa"/>
              <w:bottom w:w="0" w:type="dxa"/>
            </w:tcMar>
            <w:vAlign w:val="center"/>
          </w:tcPr>
          <w:p w14:paraId="0ED1FA07" w14:textId="77777777" w:rsidR="006B3862" w:rsidRDefault="005E3A9F">
            <w:pPr>
              <w:keepNext/>
              <w:keepLines/>
              <w:spacing w:after="0" w:line="240" w:lineRule="auto"/>
              <w:jc w:val="right"/>
            </w:pPr>
            <w:r>
              <w:rPr>
                <w:sz w:val="18"/>
              </w:rPr>
              <w:t>20.669,41</w:t>
            </w:r>
          </w:p>
        </w:tc>
        <w:tc>
          <w:tcPr>
            <w:tcW w:w="700" w:type="dxa"/>
            <w:tcMar>
              <w:top w:w="0" w:type="dxa"/>
              <w:bottom w:w="0" w:type="dxa"/>
            </w:tcMar>
            <w:vAlign w:val="center"/>
          </w:tcPr>
          <w:p w14:paraId="28719026" w14:textId="77777777" w:rsidR="006B3862" w:rsidRDefault="005E3A9F">
            <w:pPr>
              <w:keepNext/>
              <w:keepLines/>
              <w:spacing w:after="0" w:line="240" w:lineRule="auto"/>
              <w:jc w:val="right"/>
            </w:pPr>
            <w:r>
              <w:rPr>
                <w:sz w:val="18"/>
              </w:rPr>
              <w:t>-</w:t>
            </w:r>
          </w:p>
        </w:tc>
      </w:tr>
    </w:tbl>
    <w:p w14:paraId="35A88C89" w14:textId="77777777" w:rsidR="006B3862" w:rsidRDefault="006B3862">
      <w:pPr>
        <w:spacing w:after="0"/>
      </w:pPr>
    </w:p>
    <w:p w14:paraId="1E2428A2" w14:textId="77777777" w:rsidR="006B3862" w:rsidRDefault="005E3A9F">
      <w:r>
        <w:t>U izvještajnom razdoblju ostvareni su prihodi za nabavu opreme vezano za prelazak škole na rad u jednoj smjeni i sredstva za zamjenu dotrajale računalne opreme. U prethodnoj godini ovi prihodi nisu ostvareni.</w:t>
      </w:r>
    </w:p>
    <w:p w14:paraId="324BAF9C" w14:textId="3DCA879C" w:rsidR="006B3862" w:rsidRDefault="005E3A9F">
      <w:r>
        <w:t>  </w:t>
      </w:r>
    </w:p>
    <w:p w14:paraId="1C9CCA84" w14:textId="77777777" w:rsidR="006B3862" w:rsidRDefault="005E3A9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1845713B" w14:textId="77777777">
        <w:trPr>
          <w:cantSplit/>
        </w:trPr>
        <w:tc>
          <w:tcPr>
            <w:tcW w:w="700" w:type="dxa"/>
            <w:shd w:val="clear" w:color="auto" w:fill="E7F0F9"/>
            <w:tcMar>
              <w:top w:w="0" w:type="dxa"/>
              <w:bottom w:w="0" w:type="dxa"/>
            </w:tcMar>
            <w:vAlign w:val="center"/>
          </w:tcPr>
          <w:p w14:paraId="4611F16F"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68141A"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D80F0C"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C624E3"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81F707"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EE83DC" w14:textId="77777777" w:rsidR="006B3862" w:rsidRDefault="005E3A9F">
            <w:pPr>
              <w:keepNext/>
              <w:keepLines/>
              <w:spacing w:after="0" w:line="240" w:lineRule="auto"/>
              <w:jc w:val="center"/>
            </w:pPr>
            <w:r>
              <w:rPr>
                <w:b/>
                <w:sz w:val="18"/>
              </w:rPr>
              <w:t>Indeks (%)</w:t>
            </w:r>
          </w:p>
        </w:tc>
      </w:tr>
      <w:tr w:rsidR="006B3862" w14:paraId="016146DE" w14:textId="77777777">
        <w:trPr>
          <w:cantSplit/>
          <w:trHeight w:val="560"/>
        </w:trPr>
        <w:tc>
          <w:tcPr>
            <w:tcW w:w="700" w:type="dxa"/>
            <w:tcMar>
              <w:top w:w="0" w:type="dxa"/>
              <w:bottom w:w="0" w:type="dxa"/>
            </w:tcMar>
            <w:vAlign w:val="center"/>
          </w:tcPr>
          <w:p w14:paraId="3B15A3E6" w14:textId="77777777" w:rsidR="006B3862" w:rsidRDefault="005E3A9F">
            <w:pPr>
              <w:keepNext/>
              <w:keepLines/>
              <w:spacing w:after="0" w:line="240" w:lineRule="auto"/>
            </w:pPr>
            <w:r>
              <w:rPr>
                <w:sz w:val="18"/>
              </w:rPr>
              <w:t>311</w:t>
            </w:r>
          </w:p>
        </w:tc>
        <w:tc>
          <w:tcPr>
            <w:tcW w:w="3180" w:type="dxa"/>
            <w:tcMar>
              <w:top w:w="0" w:type="dxa"/>
              <w:bottom w:w="0" w:type="dxa"/>
            </w:tcMar>
            <w:vAlign w:val="center"/>
          </w:tcPr>
          <w:p w14:paraId="483D82A0" w14:textId="77777777" w:rsidR="006B3862" w:rsidRDefault="005E3A9F">
            <w:pPr>
              <w:keepNext/>
              <w:keepLines/>
              <w:spacing w:after="0" w:line="240" w:lineRule="auto"/>
            </w:pPr>
            <w:r>
              <w:rPr>
                <w:sz w:val="18"/>
              </w:rPr>
              <w:t>Plaće (bruto) (šifre 3111 do 3114)</w:t>
            </w:r>
          </w:p>
        </w:tc>
        <w:tc>
          <w:tcPr>
            <w:tcW w:w="700" w:type="dxa"/>
            <w:tcMar>
              <w:top w:w="0" w:type="dxa"/>
              <w:bottom w:w="0" w:type="dxa"/>
            </w:tcMar>
            <w:vAlign w:val="center"/>
          </w:tcPr>
          <w:p w14:paraId="7AC90651" w14:textId="77777777" w:rsidR="006B3862" w:rsidRDefault="005E3A9F">
            <w:pPr>
              <w:keepNext/>
              <w:keepLines/>
              <w:spacing w:after="0" w:line="240" w:lineRule="auto"/>
            </w:pPr>
            <w:r>
              <w:rPr>
                <w:sz w:val="18"/>
              </w:rPr>
              <w:t>311</w:t>
            </w:r>
          </w:p>
        </w:tc>
        <w:tc>
          <w:tcPr>
            <w:tcW w:w="1860" w:type="dxa"/>
            <w:tcMar>
              <w:top w:w="0" w:type="dxa"/>
              <w:bottom w:w="0" w:type="dxa"/>
            </w:tcMar>
            <w:vAlign w:val="center"/>
          </w:tcPr>
          <w:p w14:paraId="0D045B99" w14:textId="77777777" w:rsidR="006B3862" w:rsidRDefault="005E3A9F">
            <w:pPr>
              <w:keepNext/>
              <w:keepLines/>
              <w:spacing w:after="0" w:line="240" w:lineRule="auto"/>
              <w:jc w:val="right"/>
            </w:pPr>
            <w:r>
              <w:rPr>
                <w:sz w:val="18"/>
              </w:rPr>
              <w:t>882.137,38</w:t>
            </w:r>
          </w:p>
        </w:tc>
        <w:tc>
          <w:tcPr>
            <w:tcW w:w="1860" w:type="dxa"/>
            <w:tcMar>
              <w:top w:w="0" w:type="dxa"/>
              <w:bottom w:w="0" w:type="dxa"/>
            </w:tcMar>
            <w:vAlign w:val="center"/>
          </w:tcPr>
          <w:p w14:paraId="7B3AADF5" w14:textId="77777777" w:rsidR="006B3862" w:rsidRDefault="005E3A9F">
            <w:pPr>
              <w:keepNext/>
              <w:keepLines/>
              <w:spacing w:after="0" w:line="240" w:lineRule="auto"/>
              <w:jc w:val="right"/>
            </w:pPr>
            <w:r>
              <w:rPr>
                <w:sz w:val="18"/>
              </w:rPr>
              <w:t>1.056.827,40</w:t>
            </w:r>
          </w:p>
        </w:tc>
        <w:tc>
          <w:tcPr>
            <w:tcW w:w="700" w:type="dxa"/>
            <w:tcMar>
              <w:top w:w="0" w:type="dxa"/>
              <w:bottom w:w="0" w:type="dxa"/>
            </w:tcMar>
            <w:vAlign w:val="center"/>
          </w:tcPr>
          <w:p w14:paraId="153084BF" w14:textId="77777777" w:rsidR="006B3862" w:rsidRDefault="005E3A9F">
            <w:pPr>
              <w:keepNext/>
              <w:keepLines/>
              <w:spacing w:after="0" w:line="240" w:lineRule="auto"/>
              <w:jc w:val="right"/>
            </w:pPr>
            <w:r>
              <w:rPr>
                <w:sz w:val="18"/>
              </w:rPr>
              <w:t>119,8</w:t>
            </w:r>
          </w:p>
        </w:tc>
      </w:tr>
    </w:tbl>
    <w:p w14:paraId="0BE85DF6" w14:textId="77777777" w:rsidR="006B3862" w:rsidRDefault="006B3862">
      <w:pPr>
        <w:spacing w:after="0"/>
      </w:pPr>
    </w:p>
    <w:p w14:paraId="6C695964" w14:textId="77777777" w:rsidR="006B3862" w:rsidRDefault="005E3A9F">
      <w:r>
        <w:t>Izdaci za plaće povećani su u odnosu na prethodnu godinu jer je u izvještajnom razdoblju prema novom Pravilniku o računovodstvu evidentirano više izdataka za plaće nego u istom razdoblju prethodne godine (plaća za 12/2025. evidentirana u rashode 2025. g.), zbog povećanja osnovice porasli su i izdaci za plaće zaposlenih, a zaposleni su i novi pomoćnici u nastavi. Zbog više kraćih bolovanja zaposlenika postojala je potreba za uvođenjem prekovremenog rada, a u toku godine određeni broj učenika dobio je rješenje o primjerenom obliku školovanja što je povećalo izdatke za posebne uvjete rada.</w:t>
      </w:r>
    </w:p>
    <w:p w14:paraId="681B504F" w14:textId="77777777" w:rsidR="006B3862" w:rsidRDefault="005E3A9F">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31E52017" w14:textId="77777777">
        <w:trPr>
          <w:cantSplit/>
        </w:trPr>
        <w:tc>
          <w:tcPr>
            <w:tcW w:w="700" w:type="dxa"/>
            <w:shd w:val="clear" w:color="auto" w:fill="E7F0F9"/>
            <w:tcMar>
              <w:top w:w="0" w:type="dxa"/>
              <w:bottom w:w="0" w:type="dxa"/>
            </w:tcMar>
            <w:vAlign w:val="center"/>
          </w:tcPr>
          <w:p w14:paraId="7AE4C9C0"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1CCFE6"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607BDB"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C371C"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5AE9A3"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C20275" w14:textId="77777777" w:rsidR="006B3862" w:rsidRDefault="005E3A9F">
            <w:pPr>
              <w:keepNext/>
              <w:keepLines/>
              <w:spacing w:after="0" w:line="240" w:lineRule="auto"/>
              <w:jc w:val="center"/>
            </w:pPr>
            <w:r>
              <w:rPr>
                <w:b/>
                <w:sz w:val="18"/>
              </w:rPr>
              <w:t>Indeks (%)</w:t>
            </w:r>
          </w:p>
        </w:tc>
      </w:tr>
      <w:tr w:rsidR="006B3862" w14:paraId="00D0D8AD" w14:textId="77777777">
        <w:trPr>
          <w:cantSplit/>
          <w:trHeight w:val="560"/>
        </w:trPr>
        <w:tc>
          <w:tcPr>
            <w:tcW w:w="700" w:type="dxa"/>
            <w:tcMar>
              <w:top w:w="0" w:type="dxa"/>
              <w:bottom w:w="0" w:type="dxa"/>
            </w:tcMar>
            <w:vAlign w:val="center"/>
          </w:tcPr>
          <w:p w14:paraId="3E0CE72D" w14:textId="77777777" w:rsidR="006B3862" w:rsidRDefault="005E3A9F">
            <w:pPr>
              <w:keepNext/>
              <w:keepLines/>
              <w:spacing w:after="0" w:line="240" w:lineRule="auto"/>
            </w:pPr>
            <w:r>
              <w:rPr>
                <w:sz w:val="18"/>
              </w:rPr>
              <w:t>3214</w:t>
            </w:r>
          </w:p>
        </w:tc>
        <w:tc>
          <w:tcPr>
            <w:tcW w:w="3180" w:type="dxa"/>
            <w:tcMar>
              <w:top w:w="0" w:type="dxa"/>
              <w:bottom w:w="0" w:type="dxa"/>
            </w:tcMar>
            <w:vAlign w:val="center"/>
          </w:tcPr>
          <w:p w14:paraId="100D7481" w14:textId="77777777" w:rsidR="006B3862" w:rsidRDefault="005E3A9F">
            <w:pPr>
              <w:keepNext/>
              <w:keepLines/>
              <w:spacing w:after="0" w:line="240" w:lineRule="auto"/>
            </w:pPr>
            <w:r>
              <w:rPr>
                <w:sz w:val="18"/>
              </w:rPr>
              <w:t>Ostale naknade troškova zaposlenima</w:t>
            </w:r>
          </w:p>
        </w:tc>
        <w:tc>
          <w:tcPr>
            <w:tcW w:w="700" w:type="dxa"/>
            <w:tcMar>
              <w:top w:w="0" w:type="dxa"/>
              <w:bottom w:w="0" w:type="dxa"/>
            </w:tcMar>
            <w:vAlign w:val="center"/>
          </w:tcPr>
          <w:p w14:paraId="6F3B3374" w14:textId="77777777" w:rsidR="006B3862" w:rsidRDefault="005E3A9F">
            <w:pPr>
              <w:keepNext/>
              <w:keepLines/>
              <w:spacing w:after="0" w:line="240" w:lineRule="auto"/>
            </w:pPr>
            <w:r>
              <w:rPr>
                <w:sz w:val="18"/>
              </w:rPr>
              <w:t>3214</w:t>
            </w:r>
          </w:p>
        </w:tc>
        <w:tc>
          <w:tcPr>
            <w:tcW w:w="1860" w:type="dxa"/>
            <w:tcMar>
              <w:top w:w="0" w:type="dxa"/>
              <w:bottom w:w="0" w:type="dxa"/>
            </w:tcMar>
            <w:vAlign w:val="center"/>
          </w:tcPr>
          <w:p w14:paraId="4D31EAFE" w14:textId="77777777" w:rsidR="006B3862" w:rsidRDefault="005E3A9F">
            <w:pPr>
              <w:keepNext/>
              <w:keepLines/>
              <w:spacing w:after="0" w:line="240" w:lineRule="auto"/>
              <w:jc w:val="right"/>
            </w:pPr>
            <w:r>
              <w:rPr>
                <w:sz w:val="18"/>
              </w:rPr>
              <w:t>0,00</w:t>
            </w:r>
          </w:p>
        </w:tc>
        <w:tc>
          <w:tcPr>
            <w:tcW w:w="1860" w:type="dxa"/>
            <w:tcMar>
              <w:top w:w="0" w:type="dxa"/>
              <w:bottom w:w="0" w:type="dxa"/>
            </w:tcMar>
            <w:vAlign w:val="center"/>
          </w:tcPr>
          <w:p w14:paraId="0F10E3E0" w14:textId="77777777" w:rsidR="006B3862" w:rsidRDefault="005E3A9F">
            <w:pPr>
              <w:keepNext/>
              <w:keepLines/>
              <w:spacing w:after="0" w:line="240" w:lineRule="auto"/>
              <w:jc w:val="right"/>
            </w:pPr>
            <w:r>
              <w:rPr>
                <w:sz w:val="18"/>
              </w:rPr>
              <w:t>332,00</w:t>
            </w:r>
          </w:p>
        </w:tc>
        <w:tc>
          <w:tcPr>
            <w:tcW w:w="700" w:type="dxa"/>
            <w:tcMar>
              <w:top w:w="0" w:type="dxa"/>
              <w:bottom w:w="0" w:type="dxa"/>
            </w:tcMar>
            <w:vAlign w:val="center"/>
          </w:tcPr>
          <w:p w14:paraId="1602B470" w14:textId="77777777" w:rsidR="006B3862" w:rsidRDefault="005E3A9F">
            <w:pPr>
              <w:keepNext/>
              <w:keepLines/>
              <w:spacing w:after="0" w:line="240" w:lineRule="auto"/>
              <w:jc w:val="right"/>
            </w:pPr>
            <w:r>
              <w:rPr>
                <w:sz w:val="18"/>
              </w:rPr>
              <w:t>-</w:t>
            </w:r>
          </w:p>
        </w:tc>
      </w:tr>
    </w:tbl>
    <w:p w14:paraId="671509DC" w14:textId="77777777" w:rsidR="006B3862" w:rsidRDefault="006B3862">
      <w:pPr>
        <w:spacing w:after="0"/>
      </w:pPr>
    </w:p>
    <w:p w14:paraId="2D2832C9" w14:textId="77777777" w:rsidR="006B3862" w:rsidRDefault="005E3A9F">
      <w:r>
        <w:t xml:space="preserve">U ostale naknade troškova zaposlenima evidentirani su izdaci za tzv. </w:t>
      </w:r>
      <w:proofErr w:type="spellStart"/>
      <w:r>
        <w:t>loco</w:t>
      </w:r>
      <w:proofErr w:type="spellEnd"/>
      <w:r>
        <w:t>-vožnju. Prethodne godine nije bilo ovih izdataka.</w:t>
      </w:r>
    </w:p>
    <w:p w14:paraId="7A31239B" w14:textId="77777777" w:rsidR="006B3862" w:rsidRDefault="006B3862"/>
    <w:p w14:paraId="4A2FE24D" w14:textId="77777777" w:rsidR="006B3862" w:rsidRDefault="005E3A9F">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727B2AA1" w14:textId="77777777">
        <w:trPr>
          <w:cantSplit/>
        </w:trPr>
        <w:tc>
          <w:tcPr>
            <w:tcW w:w="700" w:type="dxa"/>
            <w:shd w:val="clear" w:color="auto" w:fill="E7F0F9"/>
            <w:tcMar>
              <w:top w:w="0" w:type="dxa"/>
              <w:bottom w:w="0" w:type="dxa"/>
            </w:tcMar>
            <w:vAlign w:val="center"/>
          </w:tcPr>
          <w:p w14:paraId="2A097A84"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ADEBED"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40B1FF"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F967BD"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0DB146"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56AEC3" w14:textId="77777777" w:rsidR="006B3862" w:rsidRDefault="005E3A9F">
            <w:pPr>
              <w:keepNext/>
              <w:keepLines/>
              <w:spacing w:after="0" w:line="240" w:lineRule="auto"/>
              <w:jc w:val="center"/>
            </w:pPr>
            <w:r>
              <w:rPr>
                <w:b/>
                <w:sz w:val="18"/>
              </w:rPr>
              <w:t>Indeks (%)</w:t>
            </w:r>
          </w:p>
        </w:tc>
      </w:tr>
      <w:tr w:rsidR="006B3862" w14:paraId="39F6F1AA" w14:textId="77777777">
        <w:trPr>
          <w:cantSplit/>
          <w:trHeight w:val="560"/>
        </w:trPr>
        <w:tc>
          <w:tcPr>
            <w:tcW w:w="700" w:type="dxa"/>
            <w:tcMar>
              <w:top w:w="0" w:type="dxa"/>
              <w:bottom w:w="0" w:type="dxa"/>
            </w:tcMar>
            <w:vAlign w:val="center"/>
          </w:tcPr>
          <w:p w14:paraId="7A1F60BD" w14:textId="77777777" w:rsidR="006B3862" w:rsidRDefault="005E3A9F">
            <w:pPr>
              <w:keepNext/>
              <w:keepLines/>
              <w:spacing w:after="0" w:line="240" w:lineRule="auto"/>
            </w:pPr>
            <w:r>
              <w:rPr>
                <w:sz w:val="18"/>
              </w:rPr>
              <w:t>3221</w:t>
            </w:r>
          </w:p>
        </w:tc>
        <w:tc>
          <w:tcPr>
            <w:tcW w:w="3180" w:type="dxa"/>
            <w:tcMar>
              <w:top w:w="0" w:type="dxa"/>
              <w:bottom w:w="0" w:type="dxa"/>
            </w:tcMar>
            <w:vAlign w:val="center"/>
          </w:tcPr>
          <w:p w14:paraId="20CF356A" w14:textId="77777777" w:rsidR="006B3862" w:rsidRDefault="005E3A9F">
            <w:pPr>
              <w:keepNext/>
              <w:keepLines/>
              <w:spacing w:after="0" w:line="240" w:lineRule="auto"/>
            </w:pPr>
            <w:r>
              <w:rPr>
                <w:sz w:val="18"/>
              </w:rPr>
              <w:t>Uredski materijal i ostali materijalni rashodi</w:t>
            </w:r>
          </w:p>
        </w:tc>
        <w:tc>
          <w:tcPr>
            <w:tcW w:w="700" w:type="dxa"/>
            <w:tcMar>
              <w:top w:w="0" w:type="dxa"/>
              <w:bottom w:w="0" w:type="dxa"/>
            </w:tcMar>
            <w:vAlign w:val="center"/>
          </w:tcPr>
          <w:p w14:paraId="4840D5A2" w14:textId="77777777" w:rsidR="006B3862" w:rsidRDefault="005E3A9F">
            <w:pPr>
              <w:keepNext/>
              <w:keepLines/>
              <w:spacing w:after="0" w:line="240" w:lineRule="auto"/>
            </w:pPr>
            <w:r>
              <w:rPr>
                <w:sz w:val="18"/>
              </w:rPr>
              <w:t>3221</w:t>
            </w:r>
          </w:p>
        </w:tc>
        <w:tc>
          <w:tcPr>
            <w:tcW w:w="1860" w:type="dxa"/>
            <w:tcMar>
              <w:top w:w="0" w:type="dxa"/>
              <w:bottom w:w="0" w:type="dxa"/>
            </w:tcMar>
            <w:vAlign w:val="center"/>
          </w:tcPr>
          <w:p w14:paraId="7A50958B" w14:textId="77777777" w:rsidR="006B3862" w:rsidRDefault="005E3A9F">
            <w:pPr>
              <w:keepNext/>
              <w:keepLines/>
              <w:spacing w:after="0" w:line="240" w:lineRule="auto"/>
              <w:jc w:val="right"/>
            </w:pPr>
            <w:r>
              <w:rPr>
                <w:sz w:val="18"/>
              </w:rPr>
              <w:t>7.322,49</w:t>
            </w:r>
          </w:p>
        </w:tc>
        <w:tc>
          <w:tcPr>
            <w:tcW w:w="1860" w:type="dxa"/>
            <w:tcMar>
              <w:top w:w="0" w:type="dxa"/>
              <w:bottom w:w="0" w:type="dxa"/>
            </w:tcMar>
            <w:vAlign w:val="center"/>
          </w:tcPr>
          <w:p w14:paraId="0085F2B5" w14:textId="77777777" w:rsidR="006B3862" w:rsidRDefault="005E3A9F">
            <w:pPr>
              <w:keepNext/>
              <w:keepLines/>
              <w:spacing w:after="0" w:line="240" w:lineRule="auto"/>
              <w:jc w:val="right"/>
            </w:pPr>
            <w:r>
              <w:rPr>
                <w:sz w:val="18"/>
              </w:rPr>
              <w:t>10.596,19</w:t>
            </w:r>
          </w:p>
        </w:tc>
        <w:tc>
          <w:tcPr>
            <w:tcW w:w="700" w:type="dxa"/>
            <w:tcMar>
              <w:top w:w="0" w:type="dxa"/>
              <w:bottom w:w="0" w:type="dxa"/>
            </w:tcMar>
            <w:vAlign w:val="center"/>
          </w:tcPr>
          <w:p w14:paraId="2DBCAAF3" w14:textId="77777777" w:rsidR="006B3862" w:rsidRDefault="005E3A9F">
            <w:pPr>
              <w:keepNext/>
              <w:keepLines/>
              <w:spacing w:after="0" w:line="240" w:lineRule="auto"/>
              <w:jc w:val="right"/>
            </w:pPr>
            <w:r>
              <w:rPr>
                <w:sz w:val="18"/>
              </w:rPr>
              <w:t>144,7</w:t>
            </w:r>
          </w:p>
        </w:tc>
      </w:tr>
    </w:tbl>
    <w:p w14:paraId="51A1CD61" w14:textId="77777777" w:rsidR="006B3862" w:rsidRDefault="006B3862">
      <w:pPr>
        <w:spacing w:after="0"/>
      </w:pPr>
    </w:p>
    <w:p w14:paraId="4750D077" w14:textId="77777777" w:rsidR="006B3862" w:rsidRDefault="005E3A9F">
      <w:r>
        <w:t>Izdaci za uredski materijal i ostale materijalne rashode povećani su u odnosu na prethodnu godinu dijelom zbog povećanja cijena, a dijelom zbog nabave materijala za nastavu i stručne literature vezno za realizaciju projekata Ministarstva i sportskih projekata.</w:t>
      </w:r>
    </w:p>
    <w:p w14:paraId="025A30FD" w14:textId="77777777" w:rsidR="006B3862" w:rsidRDefault="006B3862"/>
    <w:p w14:paraId="5915FF86" w14:textId="77777777" w:rsidR="006B3862" w:rsidRDefault="005E3A9F">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17AF1908" w14:textId="77777777">
        <w:trPr>
          <w:cantSplit/>
        </w:trPr>
        <w:tc>
          <w:tcPr>
            <w:tcW w:w="700" w:type="dxa"/>
            <w:shd w:val="clear" w:color="auto" w:fill="E7F0F9"/>
            <w:tcMar>
              <w:top w:w="0" w:type="dxa"/>
              <w:bottom w:w="0" w:type="dxa"/>
            </w:tcMar>
            <w:vAlign w:val="center"/>
          </w:tcPr>
          <w:p w14:paraId="3BF89891"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01B7D6"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F65952"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D6AB1"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82E236"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2D309F" w14:textId="77777777" w:rsidR="006B3862" w:rsidRDefault="005E3A9F">
            <w:pPr>
              <w:keepNext/>
              <w:keepLines/>
              <w:spacing w:after="0" w:line="240" w:lineRule="auto"/>
              <w:jc w:val="center"/>
            </w:pPr>
            <w:r>
              <w:rPr>
                <w:b/>
                <w:sz w:val="18"/>
              </w:rPr>
              <w:t>Indeks (%)</w:t>
            </w:r>
          </w:p>
        </w:tc>
      </w:tr>
      <w:tr w:rsidR="006B3862" w14:paraId="4640C083" w14:textId="77777777">
        <w:trPr>
          <w:cantSplit/>
          <w:trHeight w:val="560"/>
        </w:trPr>
        <w:tc>
          <w:tcPr>
            <w:tcW w:w="700" w:type="dxa"/>
            <w:tcMar>
              <w:top w:w="0" w:type="dxa"/>
              <w:bottom w:w="0" w:type="dxa"/>
            </w:tcMar>
            <w:vAlign w:val="center"/>
          </w:tcPr>
          <w:p w14:paraId="33601682" w14:textId="77777777" w:rsidR="006B3862" w:rsidRDefault="005E3A9F">
            <w:pPr>
              <w:keepNext/>
              <w:keepLines/>
              <w:spacing w:after="0" w:line="240" w:lineRule="auto"/>
            </w:pPr>
            <w:r>
              <w:rPr>
                <w:sz w:val="18"/>
              </w:rPr>
              <w:t>3224</w:t>
            </w:r>
          </w:p>
        </w:tc>
        <w:tc>
          <w:tcPr>
            <w:tcW w:w="3180" w:type="dxa"/>
            <w:tcMar>
              <w:top w:w="0" w:type="dxa"/>
              <w:bottom w:w="0" w:type="dxa"/>
            </w:tcMar>
            <w:vAlign w:val="center"/>
          </w:tcPr>
          <w:p w14:paraId="084C4176" w14:textId="77777777" w:rsidR="006B3862" w:rsidRDefault="005E3A9F">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7078033D" w14:textId="77777777" w:rsidR="006B3862" w:rsidRDefault="005E3A9F">
            <w:pPr>
              <w:keepNext/>
              <w:keepLines/>
              <w:spacing w:after="0" w:line="240" w:lineRule="auto"/>
            </w:pPr>
            <w:r>
              <w:rPr>
                <w:sz w:val="18"/>
              </w:rPr>
              <w:t>3224</w:t>
            </w:r>
          </w:p>
        </w:tc>
        <w:tc>
          <w:tcPr>
            <w:tcW w:w="1860" w:type="dxa"/>
            <w:tcMar>
              <w:top w:w="0" w:type="dxa"/>
              <w:bottom w:w="0" w:type="dxa"/>
            </w:tcMar>
            <w:vAlign w:val="center"/>
          </w:tcPr>
          <w:p w14:paraId="47211DEA" w14:textId="77777777" w:rsidR="006B3862" w:rsidRDefault="005E3A9F">
            <w:pPr>
              <w:keepNext/>
              <w:keepLines/>
              <w:spacing w:after="0" w:line="240" w:lineRule="auto"/>
              <w:jc w:val="right"/>
            </w:pPr>
            <w:r>
              <w:rPr>
                <w:sz w:val="18"/>
              </w:rPr>
              <w:t>1.746,39</w:t>
            </w:r>
          </w:p>
        </w:tc>
        <w:tc>
          <w:tcPr>
            <w:tcW w:w="1860" w:type="dxa"/>
            <w:tcMar>
              <w:top w:w="0" w:type="dxa"/>
              <w:bottom w:w="0" w:type="dxa"/>
            </w:tcMar>
            <w:vAlign w:val="center"/>
          </w:tcPr>
          <w:p w14:paraId="5C85836E" w14:textId="77777777" w:rsidR="006B3862" w:rsidRDefault="005E3A9F">
            <w:pPr>
              <w:keepNext/>
              <w:keepLines/>
              <w:spacing w:after="0" w:line="240" w:lineRule="auto"/>
              <w:jc w:val="right"/>
            </w:pPr>
            <w:r>
              <w:rPr>
                <w:sz w:val="18"/>
              </w:rPr>
              <w:t>7.861,00</w:t>
            </w:r>
          </w:p>
        </w:tc>
        <w:tc>
          <w:tcPr>
            <w:tcW w:w="700" w:type="dxa"/>
            <w:tcMar>
              <w:top w:w="0" w:type="dxa"/>
              <w:bottom w:w="0" w:type="dxa"/>
            </w:tcMar>
            <w:vAlign w:val="center"/>
          </w:tcPr>
          <w:p w14:paraId="0910029C" w14:textId="77777777" w:rsidR="006B3862" w:rsidRDefault="005E3A9F">
            <w:pPr>
              <w:keepNext/>
              <w:keepLines/>
              <w:spacing w:after="0" w:line="240" w:lineRule="auto"/>
              <w:jc w:val="right"/>
            </w:pPr>
            <w:r>
              <w:rPr>
                <w:sz w:val="18"/>
              </w:rPr>
              <w:t>450,1</w:t>
            </w:r>
          </w:p>
        </w:tc>
      </w:tr>
    </w:tbl>
    <w:p w14:paraId="3D263104" w14:textId="77777777" w:rsidR="006B3862" w:rsidRDefault="006B3862">
      <w:pPr>
        <w:spacing w:after="0"/>
      </w:pPr>
    </w:p>
    <w:p w14:paraId="7D332E9B" w14:textId="77777777" w:rsidR="006B3862" w:rsidRDefault="005E3A9F">
      <w:r>
        <w:t>Izdaci za materijal za tekuće i investicijsko održavanje znatno su veći u odnosu na prethodnu godinu zbog nabave materijala za prenamjenu i uređenje školskih prostora vezano za prelazak škole na rad u jedno smjeni (laminat, materijal za krečenje, table za stolove, elektro-materijal i sl.)</w:t>
      </w:r>
    </w:p>
    <w:p w14:paraId="2F8FED71" w14:textId="77777777" w:rsidR="006B3862" w:rsidRDefault="006B3862"/>
    <w:p w14:paraId="3F94C8B7" w14:textId="77777777" w:rsidR="006B3862" w:rsidRDefault="005E3A9F">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628F84FC" w14:textId="77777777">
        <w:trPr>
          <w:cantSplit/>
        </w:trPr>
        <w:tc>
          <w:tcPr>
            <w:tcW w:w="700" w:type="dxa"/>
            <w:shd w:val="clear" w:color="auto" w:fill="E7F0F9"/>
            <w:tcMar>
              <w:top w:w="0" w:type="dxa"/>
              <w:bottom w:w="0" w:type="dxa"/>
            </w:tcMar>
            <w:vAlign w:val="center"/>
          </w:tcPr>
          <w:p w14:paraId="49E4E4F4"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3041A0"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280EC"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28C9DB"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D4B497"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21037C" w14:textId="77777777" w:rsidR="006B3862" w:rsidRDefault="005E3A9F">
            <w:pPr>
              <w:keepNext/>
              <w:keepLines/>
              <w:spacing w:after="0" w:line="240" w:lineRule="auto"/>
              <w:jc w:val="center"/>
            </w:pPr>
            <w:r>
              <w:rPr>
                <w:b/>
                <w:sz w:val="18"/>
              </w:rPr>
              <w:t>Indeks (%)</w:t>
            </w:r>
          </w:p>
        </w:tc>
      </w:tr>
      <w:tr w:rsidR="006B3862" w14:paraId="01D0DAB2" w14:textId="77777777">
        <w:trPr>
          <w:cantSplit/>
          <w:trHeight w:val="560"/>
        </w:trPr>
        <w:tc>
          <w:tcPr>
            <w:tcW w:w="700" w:type="dxa"/>
            <w:tcMar>
              <w:top w:w="0" w:type="dxa"/>
              <w:bottom w:w="0" w:type="dxa"/>
            </w:tcMar>
            <w:vAlign w:val="center"/>
          </w:tcPr>
          <w:p w14:paraId="36EDA8B1" w14:textId="77777777" w:rsidR="006B3862" w:rsidRDefault="005E3A9F">
            <w:pPr>
              <w:keepNext/>
              <w:keepLines/>
              <w:spacing w:after="0" w:line="240" w:lineRule="auto"/>
            </w:pPr>
            <w:r>
              <w:rPr>
                <w:sz w:val="18"/>
              </w:rPr>
              <w:t>3225</w:t>
            </w:r>
          </w:p>
        </w:tc>
        <w:tc>
          <w:tcPr>
            <w:tcW w:w="3180" w:type="dxa"/>
            <w:tcMar>
              <w:top w:w="0" w:type="dxa"/>
              <w:bottom w:w="0" w:type="dxa"/>
            </w:tcMar>
            <w:vAlign w:val="center"/>
          </w:tcPr>
          <w:p w14:paraId="566D4C6A" w14:textId="77777777" w:rsidR="006B3862" w:rsidRDefault="005E3A9F">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3A196E9A" w14:textId="77777777" w:rsidR="006B3862" w:rsidRDefault="005E3A9F">
            <w:pPr>
              <w:keepNext/>
              <w:keepLines/>
              <w:spacing w:after="0" w:line="240" w:lineRule="auto"/>
            </w:pPr>
            <w:r>
              <w:rPr>
                <w:sz w:val="18"/>
              </w:rPr>
              <w:t>3225</w:t>
            </w:r>
          </w:p>
        </w:tc>
        <w:tc>
          <w:tcPr>
            <w:tcW w:w="1860" w:type="dxa"/>
            <w:tcMar>
              <w:top w:w="0" w:type="dxa"/>
              <w:bottom w:w="0" w:type="dxa"/>
            </w:tcMar>
            <w:vAlign w:val="center"/>
          </w:tcPr>
          <w:p w14:paraId="7CB4D997" w14:textId="77777777" w:rsidR="006B3862" w:rsidRDefault="005E3A9F">
            <w:pPr>
              <w:keepNext/>
              <w:keepLines/>
              <w:spacing w:after="0" w:line="240" w:lineRule="auto"/>
              <w:jc w:val="right"/>
            </w:pPr>
            <w:r>
              <w:rPr>
                <w:sz w:val="18"/>
              </w:rPr>
              <w:t>259,50</w:t>
            </w:r>
          </w:p>
        </w:tc>
        <w:tc>
          <w:tcPr>
            <w:tcW w:w="1860" w:type="dxa"/>
            <w:tcMar>
              <w:top w:w="0" w:type="dxa"/>
              <w:bottom w:w="0" w:type="dxa"/>
            </w:tcMar>
            <w:vAlign w:val="center"/>
          </w:tcPr>
          <w:p w14:paraId="410C7948" w14:textId="77777777" w:rsidR="006B3862" w:rsidRDefault="005E3A9F">
            <w:pPr>
              <w:keepNext/>
              <w:keepLines/>
              <w:spacing w:after="0" w:line="240" w:lineRule="auto"/>
              <w:jc w:val="right"/>
            </w:pPr>
            <w:r>
              <w:rPr>
                <w:sz w:val="18"/>
              </w:rPr>
              <w:t>4.035,35</w:t>
            </w:r>
          </w:p>
        </w:tc>
        <w:tc>
          <w:tcPr>
            <w:tcW w:w="700" w:type="dxa"/>
            <w:tcMar>
              <w:top w:w="0" w:type="dxa"/>
              <w:bottom w:w="0" w:type="dxa"/>
            </w:tcMar>
            <w:vAlign w:val="center"/>
          </w:tcPr>
          <w:p w14:paraId="169589B6" w14:textId="77777777" w:rsidR="006B3862" w:rsidRDefault="005E3A9F">
            <w:pPr>
              <w:keepNext/>
              <w:keepLines/>
              <w:spacing w:after="0" w:line="240" w:lineRule="auto"/>
              <w:jc w:val="right"/>
            </w:pPr>
            <w:r>
              <w:rPr>
                <w:sz w:val="18"/>
              </w:rPr>
              <w:t>1555,0</w:t>
            </w:r>
          </w:p>
        </w:tc>
      </w:tr>
    </w:tbl>
    <w:p w14:paraId="44628E65" w14:textId="77777777" w:rsidR="006B3862" w:rsidRDefault="006B3862">
      <w:pPr>
        <w:spacing w:after="0"/>
      </w:pPr>
    </w:p>
    <w:p w14:paraId="13FD8739" w14:textId="77777777" w:rsidR="006B3862" w:rsidRDefault="005E3A9F">
      <w:r>
        <w:t>Znatno povećanje izdataka za sitni inventar nastalo je zbog nabave sredstava vezano za projekte Ministarstva i sredstava za opremanje učionica vezano za prelazak škole na rad u jednoj smjeni, te nabave opreme za održavanje koja je zbog vrijednosti i korisnog vijeka upotrebe klasificirana kao sitni inventar.</w:t>
      </w:r>
    </w:p>
    <w:p w14:paraId="307D0477" w14:textId="77777777" w:rsidR="006B3862" w:rsidRDefault="005E3A9F">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45823128" w14:textId="77777777">
        <w:trPr>
          <w:cantSplit/>
        </w:trPr>
        <w:tc>
          <w:tcPr>
            <w:tcW w:w="700" w:type="dxa"/>
            <w:shd w:val="clear" w:color="auto" w:fill="E7F0F9"/>
            <w:tcMar>
              <w:top w:w="0" w:type="dxa"/>
              <w:bottom w:w="0" w:type="dxa"/>
            </w:tcMar>
            <w:vAlign w:val="center"/>
          </w:tcPr>
          <w:p w14:paraId="47210613"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F2DBA5"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E1337D"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81277E"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D4C19A"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13E697" w14:textId="77777777" w:rsidR="006B3862" w:rsidRDefault="005E3A9F">
            <w:pPr>
              <w:keepNext/>
              <w:keepLines/>
              <w:spacing w:after="0" w:line="240" w:lineRule="auto"/>
              <w:jc w:val="center"/>
            </w:pPr>
            <w:r>
              <w:rPr>
                <w:b/>
                <w:sz w:val="18"/>
              </w:rPr>
              <w:t>Indeks (%)</w:t>
            </w:r>
          </w:p>
        </w:tc>
      </w:tr>
      <w:tr w:rsidR="006B3862" w14:paraId="5CBBA4D7" w14:textId="77777777">
        <w:trPr>
          <w:cantSplit/>
          <w:trHeight w:val="560"/>
        </w:trPr>
        <w:tc>
          <w:tcPr>
            <w:tcW w:w="700" w:type="dxa"/>
            <w:tcMar>
              <w:top w:w="0" w:type="dxa"/>
              <w:bottom w:w="0" w:type="dxa"/>
            </w:tcMar>
            <w:vAlign w:val="center"/>
          </w:tcPr>
          <w:p w14:paraId="2EA4A094" w14:textId="77777777" w:rsidR="006B3862" w:rsidRDefault="005E3A9F">
            <w:pPr>
              <w:keepNext/>
              <w:keepLines/>
              <w:spacing w:after="0" w:line="240" w:lineRule="auto"/>
            </w:pPr>
            <w:r>
              <w:rPr>
                <w:sz w:val="18"/>
              </w:rPr>
              <w:t>3231</w:t>
            </w:r>
          </w:p>
        </w:tc>
        <w:tc>
          <w:tcPr>
            <w:tcW w:w="3180" w:type="dxa"/>
            <w:tcMar>
              <w:top w:w="0" w:type="dxa"/>
              <w:bottom w:w="0" w:type="dxa"/>
            </w:tcMar>
            <w:vAlign w:val="center"/>
          </w:tcPr>
          <w:p w14:paraId="7CB10775" w14:textId="77777777" w:rsidR="006B3862" w:rsidRDefault="005E3A9F">
            <w:pPr>
              <w:keepNext/>
              <w:keepLines/>
              <w:spacing w:after="0" w:line="240" w:lineRule="auto"/>
            </w:pPr>
            <w:r>
              <w:rPr>
                <w:sz w:val="18"/>
              </w:rPr>
              <w:t>Usluge telefona, interneta, pošte i prijevoza</w:t>
            </w:r>
          </w:p>
        </w:tc>
        <w:tc>
          <w:tcPr>
            <w:tcW w:w="700" w:type="dxa"/>
            <w:tcMar>
              <w:top w:w="0" w:type="dxa"/>
              <w:bottom w:w="0" w:type="dxa"/>
            </w:tcMar>
            <w:vAlign w:val="center"/>
          </w:tcPr>
          <w:p w14:paraId="2E780E76" w14:textId="77777777" w:rsidR="006B3862" w:rsidRDefault="005E3A9F">
            <w:pPr>
              <w:keepNext/>
              <w:keepLines/>
              <w:spacing w:after="0" w:line="240" w:lineRule="auto"/>
            </w:pPr>
            <w:r>
              <w:rPr>
                <w:sz w:val="18"/>
              </w:rPr>
              <w:t>3231</w:t>
            </w:r>
          </w:p>
        </w:tc>
        <w:tc>
          <w:tcPr>
            <w:tcW w:w="1860" w:type="dxa"/>
            <w:tcMar>
              <w:top w:w="0" w:type="dxa"/>
              <w:bottom w:w="0" w:type="dxa"/>
            </w:tcMar>
            <w:vAlign w:val="center"/>
          </w:tcPr>
          <w:p w14:paraId="4ECFA18E" w14:textId="77777777" w:rsidR="006B3862" w:rsidRDefault="005E3A9F">
            <w:pPr>
              <w:keepNext/>
              <w:keepLines/>
              <w:spacing w:after="0" w:line="240" w:lineRule="auto"/>
              <w:jc w:val="right"/>
            </w:pPr>
            <w:r>
              <w:rPr>
                <w:sz w:val="18"/>
              </w:rPr>
              <w:t>9.054,97</w:t>
            </w:r>
          </w:p>
        </w:tc>
        <w:tc>
          <w:tcPr>
            <w:tcW w:w="1860" w:type="dxa"/>
            <w:tcMar>
              <w:top w:w="0" w:type="dxa"/>
              <w:bottom w:w="0" w:type="dxa"/>
            </w:tcMar>
            <w:vAlign w:val="center"/>
          </w:tcPr>
          <w:p w14:paraId="0E759284" w14:textId="77777777" w:rsidR="006B3862" w:rsidRDefault="005E3A9F">
            <w:pPr>
              <w:keepNext/>
              <w:keepLines/>
              <w:spacing w:after="0" w:line="240" w:lineRule="auto"/>
              <w:jc w:val="right"/>
            </w:pPr>
            <w:r>
              <w:rPr>
                <w:sz w:val="18"/>
              </w:rPr>
              <w:t>5.568,42</w:t>
            </w:r>
          </w:p>
        </w:tc>
        <w:tc>
          <w:tcPr>
            <w:tcW w:w="700" w:type="dxa"/>
            <w:tcMar>
              <w:top w:w="0" w:type="dxa"/>
              <w:bottom w:w="0" w:type="dxa"/>
            </w:tcMar>
            <w:vAlign w:val="center"/>
          </w:tcPr>
          <w:p w14:paraId="4F8281D5" w14:textId="77777777" w:rsidR="006B3862" w:rsidRDefault="005E3A9F">
            <w:pPr>
              <w:keepNext/>
              <w:keepLines/>
              <w:spacing w:after="0" w:line="240" w:lineRule="auto"/>
              <w:jc w:val="right"/>
            </w:pPr>
            <w:r>
              <w:rPr>
                <w:sz w:val="18"/>
              </w:rPr>
              <w:t>61,5</w:t>
            </w:r>
          </w:p>
        </w:tc>
      </w:tr>
    </w:tbl>
    <w:p w14:paraId="25AFAB7E" w14:textId="77777777" w:rsidR="006B3862" w:rsidRDefault="006B3862">
      <w:pPr>
        <w:spacing w:after="0"/>
      </w:pPr>
    </w:p>
    <w:p w14:paraId="5F52BD04" w14:textId="77777777" w:rsidR="006B3862" w:rsidRDefault="005E3A9F">
      <w:r>
        <w:t xml:space="preserve">Usluge telefona i pošte ostale su na razini prethodne godine, a smanjene su usluge prijevoza učenika na terensku i </w:t>
      </w:r>
      <w:proofErr w:type="spellStart"/>
      <w:r>
        <w:t>izvanučioničku</w:t>
      </w:r>
      <w:proofErr w:type="spellEnd"/>
      <w:r>
        <w:t xml:space="preserve"> nastavu.</w:t>
      </w:r>
    </w:p>
    <w:p w14:paraId="042A1DCB" w14:textId="77777777" w:rsidR="006B3862" w:rsidRDefault="006B3862"/>
    <w:p w14:paraId="5EC5B854" w14:textId="77777777" w:rsidR="006B3862" w:rsidRDefault="005E3A9F">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66BACB8C" w14:textId="77777777">
        <w:trPr>
          <w:cantSplit/>
        </w:trPr>
        <w:tc>
          <w:tcPr>
            <w:tcW w:w="700" w:type="dxa"/>
            <w:shd w:val="clear" w:color="auto" w:fill="E7F0F9"/>
            <w:tcMar>
              <w:top w:w="0" w:type="dxa"/>
              <w:bottom w:w="0" w:type="dxa"/>
            </w:tcMar>
            <w:vAlign w:val="center"/>
          </w:tcPr>
          <w:p w14:paraId="623D6892"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E1A51E"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88684F"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167492"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82BEA8"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D92705" w14:textId="77777777" w:rsidR="006B3862" w:rsidRDefault="005E3A9F">
            <w:pPr>
              <w:keepNext/>
              <w:keepLines/>
              <w:spacing w:after="0" w:line="240" w:lineRule="auto"/>
              <w:jc w:val="center"/>
            </w:pPr>
            <w:r>
              <w:rPr>
                <w:b/>
                <w:sz w:val="18"/>
              </w:rPr>
              <w:t>Indeks (%)</w:t>
            </w:r>
          </w:p>
        </w:tc>
      </w:tr>
      <w:tr w:rsidR="006B3862" w14:paraId="1F944C31" w14:textId="77777777">
        <w:trPr>
          <w:cantSplit/>
          <w:trHeight w:val="560"/>
        </w:trPr>
        <w:tc>
          <w:tcPr>
            <w:tcW w:w="700" w:type="dxa"/>
            <w:tcMar>
              <w:top w:w="0" w:type="dxa"/>
              <w:bottom w:w="0" w:type="dxa"/>
            </w:tcMar>
            <w:vAlign w:val="center"/>
          </w:tcPr>
          <w:p w14:paraId="271FA6CF" w14:textId="77777777" w:rsidR="006B3862" w:rsidRDefault="005E3A9F">
            <w:pPr>
              <w:keepNext/>
              <w:keepLines/>
              <w:spacing w:after="0" w:line="240" w:lineRule="auto"/>
            </w:pPr>
            <w:r>
              <w:rPr>
                <w:sz w:val="18"/>
              </w:rPr>
              <w:t>3232</w:t>
            </w:r>
          </w:p>
        </w:tc>
        <w:tc>
          <w:tcPr>
            <w:tcW w:w="3180" w:type="dxa"/>
            <w:tcMar>
              <w:top w:w="0" w:type="dxa"/>
              <w:bottom w:w="0" w:type="dxa"/>
            </w:tcMar>
            <w:vAlign w:val="center"/>
          </w:tcPr>
          <w:p w14:paraId="044F0ABA" w14:textId="77777777" w:rsidR="006B3862" w:rsidRDefault="005E3A9F">
            <w:pPr>
              <w:keepNext/>
              <w:keepLines/>
              <w:spacing w:after="0" w:line="240" w:lineRule="auto"/>
            </w:pPr>
            <w:r>
              <w:rPr>
                <w:sz w:val="18"/>
              </w:rPr>
              <w:t>Usluge tekućeg i investicijskog održavanja</w:t>
            </w:r>
          </w:p>
        </w:tc>
        <w:tc>
          <w:tcPr>
            <w:tcW w:w="700" w:type="dxa"/>
            <w:tcMar>
              <w:top w:w="0" w:type="dxa"/>
              <w:bottom w:w="0" w:type="dxa"/>
            </w:tcMar>
            <w:vAlign w:val="center"/>
          </w:tcPr>
          <w:p w14:paraId="675B2589" w14:textId="77777777" w:rsidR="006B3862" w:rsidRDefault="005E3A9F">
            <w:pPr>
              <w:keepNext/>
              <w:keepLines/>
              <w:spacing w:after="0" w:line="240" w:lineRule="auto"/>
            </w:pPr>
            <w:r>
              <w:rPr>
                <w:sz w:val="18"/>
              </w:rPr>
              <w:t>3232</w:t>
            </w:r>
          </w:p>
        </w:tc>
        <w:tc>
          <w:tcPr>
            <w:tcW w:w="1860" w:type="dxa"/>
            <w:tcMar>
              <w:top w:w="0" w:type="dxa"/>
              <w:bottom w:w="0" w:type="dxa"/>
            </w:tcMar>
            <w:vAlign w:val="center"/>
          </w:tcPr>
          <w:p w14:paraId="2EBBD9CE" w14:textId="77777777" w:rsidR="006B3862" w:rsidRDefault="005E3A9F">
            <w:pPr>
              <w:keepNext/>
              <w:keepLines/>
              <w:spacing w:after="0" w:line="240" w:lineRule="auto"/>
              <w:jc w:val="right"/>
            </w:pPr>
            <w:r>
              <w:rPr>
                <w:sz w:val="18"/>
              </w:rPr>
              <w:t>17.318,46</w:t>
            </w:r>
          </w:p>
        </w:tc>
        <w:tc>
          <w:tcPr>
            <w:tcW w:w="1860" w:type="dxa"/>
            <w:tcMar>
              <w:top w:w="0" w:type="dxa"/>
              <w:bottom w:w="0" w:type="dxa"/>
            </w:tcMar>
            <w:vAlign w:val="center"/>
          </w:tcPr>
          <w:p w14:paraId="779F6FED" w14:textId="77777777" w:rsidR="006B3862" w:rsidRDefault="005E3A9F">
            <w:pPr>
              <w:keepNext/>
              <w:keepLines/>
              <w:spacing w:after="0" w:line="240" w:lineRule="auto"/>
              <w:jc w:val="right"/>
            </w:pPr>
            <w:r>
              <w:rPr>
                <w:sz w:val="18"/>
              </w:rPr>
              <w:t>61.853,99</w:t>
            </w:r>
          </w:p>
        </w:tc>
        <w:tc>
          <w:tcPr>
            <w:tcW w:w="700" w:type="dxa"/>
            <w:tcMar>
              <w:top w:w="0" w:type="dxa"/>
              <w:bottom w:w="0" w:type="dxa"/>
            </w:tcMar>
            <w:vAlign w:val="center"/>
          </w:tcPr>
          <w:p w14:paraId="3A95CADD" w14:textId="77777777" w:rsidR="006B3862" w:rsidRDefault="005E3A9F">
            <w:pPr>
              <w:keepNext/>
              <w:keepLines/>
              <w:spacing w:after="0" w:line="240" w:lineRule="auto"/>
              <w:jc w:val="right"/>
            </w:pPr>
            <w:r>
              <w:rPr>
                <w:sz w:val="18"/>
              </w:rPr>
              <w:t>357,2</w:t>
            </w:r>
          </w:p>
        </w:tc>
      </w:tr>
    </w:tbl>
    <w:p w14:paraId="173BA75B" w14:textId="77777777" w:rsidR="006B3862" w:rsidRDefault="006B3862">
      <w:pPr>
        <w:spacing w:after="0"/>
      </w:pPr>
    </w:p>
    <w:p w14:paraId="66900055" w14:textId="77777777" w:rsidR="006B3862" w:rsidRDefault="005E3A9F">
      <w:r>
        <w:t>Rashodi za usluge održavanja znatno su veći u odnosu na prethodnu godinu jer su u 2025.g. nastali izdaci vezani za povećanje sigurnosti učenika (ugradnja sigurnosnih brava i sl.), izdaci vezani za popravak kvara na sustavu centralnog grijanja, a najveći dio izdataka vezan je za prenamjenu školskog prostora za prelazak škole na rad u jednoj smjeni (ugradnja pregradne stijene, izrada spuštenog stropa, sanacija sanitarnih čvorova, električarski radovi i sl.).</w:t>
      </w:r>
    </w:p>
    <w:p w14:paraId="3D69B883" w14:textId="77777777" w:rsidR="006B3862" w:rsidRDefault="006B3862"/>
    <w:p w14:paraId="1BD84831" w14:textId="77777777" w:rsidR="006B3862" w:rsidRDefault="005E3A9F">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3E3EA4F7" w14:textId="77777777">
        <w:trPr>
          <w:cantSplit/>
        </w:trPr>
        <w:tc>
          <w:tcPr>
            <w:tcW w:w="700" w:type="dxa"/>
            <w:shd w:val="clear" w:color="auto" w:fill="E7F0F9"/>
            <w:tcMar>
              <w:top w:w="0" w:type="dxa"/>
              <w:bottom w:w="0" w:type="dxa"/>
            </w:tcMar>
            <w:vAlign w:val="center"/>
          </w:tcPr>
          <w:p w14:paraId="53564808"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1638A5"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87CE55"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037C26"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BEC5E0"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B9F6D3" w14:textId="77777777" w:rsidR="006B3862" w:rsidRDefault="005E3A9F">
            <w:pPr>
              <w:keepNext/>
              <w:keepLines/>
              <w:spacing w:after="0" w:line="240" w:lineRule="auto"/>
              <w:jc w:val="center"/>
            </w:pPr>
            <w:r>
              <w:rPr>
                <w:b/>
                <w:sz w:val="18"/>
              </w:rPr>
              <w:t>Indeks (%)</w:t>
            </w:r>
          </w:p>
        </w:tc>
      </w:tr>
      <w:tr w:rsidR="006B3862" w14:paraId="76D20983" w14:textId="77777777">
        <w:trPr>
          <w:cantSplit/>
          <w:trHeight w:val="560"/>
        </w:trPr>
        <w:tc>
          <w:tcPr>
            <w:tcW w:w="700" w:type="dxa"/>
            <w:tcMar>
              <w:top w:w="0" w:type="dxa"/>
              <w:bottom w:w="0" w:type="dxa"/>
            </w:tcMar>
            <w:vAlign w:val="center"/>
          </w:tcPr>
          <w:p w14:paraId="044B66EF" w14:textId="77777777" w:rsidR="006B3862" w:rsidRDefault="005E3A9F">
            <w:pPr>
              <w:keepNext/>
              <w:keepLines/>
              <w:spacing w:after="0" w:line="240" w:lineRule="auto"/>
            </w:pPr>
            <w:r>
              <w:rPr>
                <w:sz w:val="18"/>
              </w:rPr>
              <w:t>3235</w:t>
            </w:r>
          </w:p>
        </w:tc>
        <w:tc>
          <w:tcPr>
            <w:tcW w:w="3180" w:type="dxa"/>
            <w:tcMar>
              <w:top w:w="0" w:type="dxa"/>
              <w:bottom w:w="0" w:type="dxa"/>
            </w:tcMar>
            <w:vAlign w:val="center"/>
          </w:tcPr>
          <w:p w14:paraId="5BB89213" w14:textId="77777777" w:rsidR="006B3862" w:rsidRDefault="005E3A9F">
            <w:pPr>
              <w:keepNext/>
              <w:keepLines/>
              <w:spacing w:after="0" w:line="240" w:lineRule="auto"/>
            </w:pPr>
            <w:r>
              <w:rPr>
                <w:sz w:val="18"/>
              </w:rPr>
              <w:t>Zakupnine i najamnine</w:t>
            </w:r>
          </w:p>
        </w:tc>
        <w:tc>
          <w:tcPr>
            <w:tcW w:w="700" w:type="dxa"/>
            <w:tcMar>
              <w:top w:w="0" w:type="dxa"/>
              <w:bottom w:w="0" w:type="dxa"/>
            </w:tcMar>
            <w:vAlign w:val="center"/>
          </w:tcPr>
          <w:p w14:paraId="52C8C608" w14:textId="77777777" w:rsidR="006B3862" w:rsidRDefault="005E3A9F">
            <w:pPr>
              <w:keepNext/>
              <w:keepLines/>
              <w:spacing w:after="0" w:line="240" w:lineRule="auto"/>
            </w:pPr>
            <w:r>
              <w:rPr>
                <w:sz w:val="18"/>
              </w:rPr>
              <w:t>3235</w:t>
            </w:r>
          </w:p>
        </w:tc>
        <w:tc>
          <w:tcPr>
            <w:tcW w:w="1860" w:type="dxa"/>
            <w:tcMar>
              <w:top w:w="0" w:type="dxa"/>
              <w:bottom w:w="0" w:type="dxa"/>
            </w:tcMar>
            <w:vAlign w:val="center"/>
          </w:tcPr>
          <w:p w14:paraId="7B6206A8" w14:textId="77777777" w:rsidR="006B3862" w:rsidRDefault="005E3A9F">
            <w:pPr>
              <w:keepNext/>
              <w:keepLines/>
              <w:spacing w:after="0" w:line="240" w:lineRule="auto"/>
              <w:jc w:val="right"/>
            </w:pPr>
            <w:r>
              <w:rPr>
                <w:sz w:val="18"/>
              </w:rPr>
              <w:t>243,34</w:t>
            </w:r>
          </w:p>
        </w:tc>
        <w:tc>
          <w:tcPr>
            <w:tcW w:w="1860" w:type="dxa"/>
            <w:tcMar>
              <w:top w:w="0" w:type="dxa"/>
              <w:bottom w:w="0" w:type="dxa"/>
            </w:tcMar>
            <w:vAlign w:val="center"/>
          </w:tcPr>
          <w:p w14:paraId="7AA64E7E" w14:textId="77777777" w:rsidR="006B3862" w:rsidRDefault="005E3A9F">
            <w:pPr>
              <w:keepNext/>
              <w:keepLines/>
              <w:spacing w:after="0" w:line="240" w:lineRule="auto"/>
              <w:jc w:val="right"/>
            </w:pPr>
            <w:r>
              <w:rPr>
                <w:sz w:val="18"/>
              </w:rPr>
              <w:t>792,45</w:t>
            </w:r>
          </w:p>
        </w:tc>
        <w:tc>
          <w:tcPr>
            <w:tcW w:w="700" w:type="dxa"/>
            <w:tcMar>
              <w:top w:w="0" w:type="dxa"/>
              <w:bottom w:w="0" w:type="dxa"/>
            </w:tcMar>
            <w:vAlign w:val="center"/>
          </w:tcPr>
          <w:p w14:paraId="591E3487" w14:textId="77777777" w:rsidR="006B3862" w:rsidRDefault="005E3A9F">
            <w:pPr>
              <w:keepNext/>
              <w:keepLines/>
              <w:spacing w:after="0" w:line="240" w:lineRule="auto"/>
              <w:jc w:val="right"/>
            </w:pPr>
            <w:r>
              <w:rPr>
                <w:sz w:val="18"/>
              </w:rPr>
              <w:t>325,7</w:t>
            </w:r>
          </w:p>
        </w:tc>
      </w:tr>
    </w:tbl>
    <w:p w14:paraId="72C3EB0F" w14:textId="77777777" w:rsidR="006B3862" w:rsidRDefault="006B3862">
      <w:pPr>
        <w:spacing w:after="0"/>
      </w:pPr>
    </w:p>
    <w:p w14:paraId="611DA40B" w14:textId="77777777" w:rsidR="006B3862" w:rsidRDefault="005E3A9F">
      <w:r>
        <w:t>U 2025. godini nastali su rashodi vezano za najam kopirnog aparata. U prethodnoj godini ovi izdaci su manji jer su evidentirani samo u zadnjem kvartalu.</w:t>
      </w:r>
    </w:p>
    <w:p w14:paraId="492B351A" w14:textId="77777777" w:rsidR="006B3862" w:rsidRDefault="006B3862"/>
    <w:p w14:paraId="19A110FF" w14:textId="77777777" w:rsidR="006B3862" w:rsidRDefault="005E3A9F">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5B635C3F" w14:textId="77777777">
        <w:trPr>
          <w:cantSplit/>
        </w:trPr>
        <w:tc>
          <w:tcPr>
            <w:tcW w:w="700" w:type="dxa"/>
            <w:shd w:val="clear" w:color="auto" w:fill="E7F0F9"/>
            <w:tcMar>
              <w:top w:w="0" w:type="dxa"/>
              <w:bottom w:w="0" w:type="dxa"/>
            </w:tcMar>
            <w:vAlign w:val="center"/>
          </w:tcPr>
          <w:p w14:paraId="5315C55A"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40E8D0"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30223F"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9E8495"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511CBA"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C7C1D3" w14:textId="77777777" w:rsidR="006B3862" w:rsidRDefault="005E3A9F">
            <w:pPr>
              <w:keepNext/>
              <w:keepLines/>
              <w:spacing w:after="0" w:line="240" w:lineRule="auto"/>
              <w:jc w:val="center"/>
            </w:pPr>
            <w:r>
              <w:rPr>
                <w:b/>
                <w:sz w:val="18"/>
              </w:rPr>
              <w:t>Indeks (%)</w:t>
            </w:r>
          </w:p>
        </w:tc>
      </w:tr>
      <w:tr w:rsidR="006B3862" w14:paraId="1DAC4FC6" w14:textId="77777777">
        <w:trPr>
          <w:cantSplit/>
          <w:trHeight w:val="560"/>
        </w:trPr>
        <w:tc>
          <w:tcPr>
            <w:tcW w:w="700" w:type="dxa"/>
            <w:tcMar>
              <w:top w:w="0" w:type="dxa"/>
              <w:bottom w:w="0" w:type="dxa"/>
            </w:tcMar>
            <w:vAlign w:val="center"/>
          </w:tcPr>
          <w:p w14:paraId="0DD6B741" w14:textId="77777777" w:rsidR="006B3862" w:rsidRDefault="005E3A9F">
            <w:pPr>
              <w:keepNext/>
              <w:keepLines/>
              <w:spacing w:after="0" w:line="240" w:lineRule="auto"/>
            </w:pPr>
            <w:r>
              <w:rPr>
                <w:sz w:val="18"/>
              </w:rPr>
              <w:t>3236</w:t>
            </w:r>
          </w:p>
        </w:tc>
        <w:tc>
          <w:tcPr>
            <w:tcW w:w="3180" w:type="dxa"/>
            <w:tcMar>
              <w:top w:w="0" w:type="dxa"/>
              <w:bottom w:w="0" w:type="dxa"/>
            </w:tcMar>
            <w:vAlign w:val="center"/>
          </w:tcPr>
          <w:p w14:paraId="0140EE57" w14:textId="77777777" w:rsidR="006B3862" w:rsidRDefault="005E3A9F">
            <w:pPr>
              <w:keepNext/>
              <w:keepLines/>
              <w:spacing w:after="0" w:line="240" w:lineRule="auto"/>
            </w:pPr>
            <w:r>
              <w:rPr>
                <w:sz w:val="18"/>
              </w:rPr>
              <w:t>Zdravstvene i veterinarske usluge</w:t>
            </w:r>
          </w:p>
        </w:tc>
        <w:tc>
          <w:tcPr>
            <w:tcW w:w="700" w:type="dxa"/>
            <w:tcMar>
              <w:top w:w="0" w:type="dxa"/>
              <w:bottom w:w="0" w:type="dxa"/>
            </w:tcMar>
            <w:vAlign w:val="center"/>
          </w:tcPr>
          <w:p w14:paraId="33043C26" w14:textId="77777777" w:rsidR="006B3862" w:rsidRDefault="005E3A9F">
            <w:pPr>
              <w:keepNext/>
              <w:keepLines/>
              <w:spacing w:after="0" w:line="240" w:lineRule="auto"/>
            </w:pPr>
            <w:r>
              <w:rPr>
                <w:sz w:val="18"/>
              </w:rPr>
              <w:t>3236</w:t>
            </w:r>
          </w:p>
        </w:tc>
        <w:tc>
          <w:tcPr>
            <w:tcW w:w="1860" w:type="dxa"/>
            <w:tcMar>
              <w:top w:w="0" w:type="dxa"/>
              <w:bottom w:w="0" w:type="dxa"/>
            </w:tcMar>
            <w:vAlign w:val="center"/>
          </w:tcPr>
          <w:p w14:paraId="44844EA7" w14:textId="77777777" w:rsidR="006B3862" w:rsidRDefault="005E3A9F">
            <w:pPr>
              <w:keepNext/>
              <w:keepLines/>
              <w:spacing w:after="0" w:line="240" w:lineRule="auto"/>
              <w:jc w:val="right"/>
            </w:pPr>
            <w:r>
              <w:rPr>
                <w:sz w:val="18"/>
              </w:rPr>
              <w:t>3.101,90</w:t>
            </w:r>
          </w:p>
        </w:tc>
        <w:tc>
          <w:tcPr>
            <w:tcW w:w="1860" w:type="dxa"/>
            <w:tcMar>
              <w:top w:w="0" w:type="dxa"/>
              <w:bottom w:w="0" w:type="dxa"/>
            </w:tcMar>
            <w:vAlign w:val="center"/>
          </w:tcPr>
          <w:p w14:paraId="22CA41A3" w14:textId="77777777" w:rsidR="006B3862" w:rsidRDefault="005E3A9F">
            <w:pPr>
              <w:keepNext/>
              <w:keepLines/>
              <w:spacing w:after="0" w:line="240" w:lineRule="auto"/>
              <w:jc w:val="right"/>
            </w:pPr>
            <w:r>
              <w:rPr>
                <w:sz w:val="18"/>
              </w:rPr>
              <w:t>4.371,30</w:t>
            </w:r>
          </w:p>
        </w:tc>
        <w:tc>
          <w:tcPr>
            <w:tcW w:w="700" w:type="dxa"/>
            <w:tcMar>
              <w:top w:w="0" w:type="dxa"/>
              <w:bottom w:w="0" w:type="dxa"/>
            </w:tcMar>
            <w:vAlign w:val="center"/>
          </w:tcPr>
          <w:p w14:paraId="4444C7A8" w14:textId="77777777" w:rsidR="006B3862" w:rsidRDefault="005E3A9F">
            <w:pPr>
              <w:keepNext/>
              <w:keepLines/>
              <w:spacing w:after="0" w:line="240" w:lineRule="auto"/>
              <w:jc w:val="right"/>
            </w:pPr>
            <w:r>
              <w:rPr>
                <w:sz w:val="18"/>
              </w:rPr>
              <w:t>140,9</w:t>
            </w:r>
          </w:p>
        </w:tc>
      </w:tr>
    </w:tbl>
    <w:p w14:paraId="767D2D4D" w14:textId="77777777" w:rsidR="006B3862" w:rsidRDefault="006B3862">
      <w:pPr>
        <w:spacing w:after="0"/>
      </w:pPr>
    </w:p>
    <w:p w14:paraId="3B3FE307" w14:textId="1B9458C1" w:rsidR="006B3862" w:rsidRDefault="005E3A9F">
      <w:r>
        <w:t>U izdatke za zdravstvene usluge u 2025. godini osim zdravstvenih pregleda djelatnika i usluga kontrole vezanih za prehranu u školskoj kuhinji, knjiženi su i izdaci za uslugu procjene rizika vodoopskrbne mreže što je dovelo do povećanja izdataka u odnosu na prethodnu godinu.</w:t>
      </w:r>
    </w:p>
    <w:p w14:paraId="08BF304D" w14:textId="77777777" w:rsidR="006B3862" w:rsidRDefault="005E3A9F">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05874680" w14:textId="77777777">
        <w:trPr>
          <w:cantSplit/>
        </w:trPr>
        <w:tc>
          <w:tcPr>
            <w:tcW w:w="700" w:type="dxa"/>
            <w:shd w:val="clear" w:color="auto" w:fill="E7F0F9"/>
            <w:tcMar>
              <w:top w:w="0" w:type="dxa"/>
              <w:bottom w:w="0" w:type="dxa"/>
            </w:tcMar>
            <w:vAlign w:val="center"/>
          </w:tcPr>
          <w:p w14:paraId="29AC9CF7"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0E82E6"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C0A338"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428A3E"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BE1968"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E17D0E" w14:textId="77777777" w:rsidR="006B3862" w:rsidRDefault="005E3A9F">
            <w:pPr>
              <w:keepNext/>
              <w:keepLines/>
              <w:spacing w:after="0" w:line="240" w:lineRule="auto"/>
              <w:jc w:val="center"/>
            </w:pPr>
            <w:r>
              <w:rPr>
                <w:b/>
                <w:sz w:val="18"/>
              </w:rPr>
              <w:t>Indeks (%)</w:t>
            </w:r>
          </w:p>
        </w:tc>
      </w:tr>
      <w:tr w:rsidR="006B3862" w14:paraId="2365AAD7" w14:textId="77777777">
        <w:trPr>
          <w:cantSplit/>
          <w:trHeight w:val="560"/>
        </w:trPr>
        <w:tc>
          <w:tcPr>
            <w:tcW w:w="700" w:type="dxa"/>
            <w:tcMar>
              <w:top w:w="0" w:type="dxa"/>
              <w:bottom w:w="0" w:type="dxa"/>
            </w:tcMar>
            <w:vAlign w:val="center"/>
          </w:tcPr>
          <w:p w14:paraId="31A849C2" w14:textId="77777777" w:rsidR="006B3862" w:rsidRDefault="005E3A9F">
            <w:pPr>
              <w:keepNext/>
              <w:keepLines/>
              <w:spacing w:after="0" w:line="240" w:lineRule="auto"/>
            </w:pPr>
            <w:r>
              <w:rPr>
                <w:sz w:val="18"/>
              </w:rPr>
              <w:t>3237</w:t>
            </w:r>
          </w:p>
        </w:tc>
        <w:tc>
          <w:tcPr>
            <w:tcW w:w="3180" w:type="dxa"/>
            <w:tcMar>
              <w:top w:w="0" w:type="dxa"/>
              <w:bottom w:w="0" w:type="dxa"/>
            </w:tcMar>
            <w:vAlign w:val="center"/>
          </w:tcPr>
          <w:p w14:paraId="2022663A" w14:textId="77777777" w:rsidR="006B3862" w:rsidRDefault="005E3A9F">
            <w:pPr>
              <w:keepNext/>
              <w:keepLines/>
              <w:spacing w:after="0" w:line="240" w:lineRule="auto"/>
            </w:pPr>
            <w:r>
              <w:rPr>
                <w:sz w:val="18"/>
              </w:rPr>
              <w:t>Intelektualne i osobne usluge</w:t>
            </w:r>
          </w:p>
        </w:tc>
        <w:tc>
          <w:tcPr>
            <w:tcW w:w="700" w:type="dxa"/>
            <w:tcMar>
              <w:top w:w="0" w:type="dxa"/>
              <w:bottom w:w="0" w:type="dxa"/>
            </w:tcMar>
            <w:vAlign w:val="center"/>
          </w:tcPr>
          <w:p w14:paraId="62B8953C" w14:textId="77777777" w:rsidR="006B3862" w:rsidRDefault="005E3A9F">
            <w:pPr>
              <w:keepNext/>
              <w:keepLines/>
              <w:spacing w:after="0" w:line="240" w:lineRule="auto"/>
            </w:pPr>
            <w:r>
              <w:rPr>
                <w:sz w:val="18"/>
              </w:rPr>
              <w:t>3237</w:t>
            </w:r>
          </w:p>
        </w:tc>
        <w:tc>
          <w:tcPr>
            <w:tcW w:w="1860" w:type="dxa"/>
            <w:tcMar>
              <w:top w:w="0" w:type="dxa"/>
              <w:bottom w:w="0" w:type="dxa"/>
            </w:tcMar>
            <w:vAlign w:val="center"/>
          </w:tcPr>
          <w:p w14:paraId="5E421AA7" w14:textId="77777777" w:rsidR="006B3862" w:rsidRDefault="005E3A9F">
            <w:pPr>
              <w:keepNext/>
              <w:keepLines/>
              <w:spacing w:after="0" w:line="240" w:lineRule="auto"/>
              <w:jc w:val="right"/>
            </w:pPr>
            <w:r>
              <w:rPr>
                <w:sz w:val="18"/>
              </w:rPr>
              <w:t>2.145,10</w:t>
            </w:r>
          </w:p>
        </w:tc>
        <w:tc>
          <w:tcPr>
            <w:tcW w:w="1860" w:type="dxa"/>
            <w:tcMar>
              <w:top w:w="0" w:type="dxa"/>
              <w:bottom w:w="0" w:type="dxa"/>
            </w:tcMar>
            <w:vAlign w:val="center"/>
          </w:tcPr>
          <w:p w14:paraId="29055C2D" w14:textId="77777777" w:rsidR="006B3862" w:rsidRDefault="005E3A9F">
            <w:pPr>
              <w:keepNext/>
              <w:keepLines/>
              <w:spacing w:after="0" w:line="240" w:lineRule="auto"/>
              <w:jc w:val="right"/>
            </w:pPr>
            <w:r>
              <w:rPr>
                <w:sz w:val="18"/>
              </w:rPr>
              <w:t>3.364,11</w:t>
            </w:r>
          </w:p>
        </w:tc>
        <w:tc>
          <w:tcPr>
            <w:tcW w:w="700" w:type="dxa"/>
            <w:tcMar>
              <w:top w:w="0" w:type="dxa"/>
              <w:bottom w:w="0" w:type="dxa"/>
            </w:tcMar>
            <w:vAlign w:val="center"/>
          </w:tcPr>
          <w:p w14:paraId="4DADE637" w14:textId="77777777" w:rsidR="006B3862" w:rsidRDefault="005E3A9F">
            <w:pPr>
              <w:keepNext/>
              <w:keepLines/>
              <w:spacing w:after="0" w:line="240" w:lineRule="auto"/>
              <w:jc w:val="right"/>
            </w:pPr>
            <w:r>
              <w:rPr>
                <w:sz w:val="18"/>
              </w:rPr>
              <w:t>156,8</w:t>
            </w:r>
          </w:p>
        </w:tc>
      </w:tr>
    </w:tbl>
    <w:p w14:paraId="0E57D24D" w14:textId="77777777" w:rsidR="006B3862" w:rsidRDefault="006B3862">
      <w:pPr>
        <w:spacing w:after="0"/>
      </w:pPr>
    </w:p>
    <w:p w14:paraId="5A2B7F6E" w14:textId="77777777" w:rsidR="006B3862" w:rsidRDefault="005E3A9F">
      <w:r>
        <w:t>Na ovoj šifri evidentirani su izdaci za naknade po ugovoru o djelu za rad e-tehničara i provedbu građanskog odgoja. U izvještajnom razdoblju nastali su i izdaci za održane radionice u sklopu projekata Ministarstva znanosti, obrazovanja i mladih koji nije bilo prethodne godine što je dovelo do povećanja ovih izdataka.</w:t>
      </w:r>
    </w:p>
    <w:p w14:paraId="51C48649" w14:textId="77777777" w:rsidR="006B3862" w:rsidRDefault="006B3862"/>
    <w:p w14:paraId="7B608ADD" w14:textId="77777777" w:rsidR="006B3862" w:rsidRDefault="005E3A9F">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5C848BF0" w14:textId="77777777">
        <w:trPr>
          <w:cantSplit/>
        </w:trPr>
        <w:tc>
          <w:tcPr>
            <w:tcW w:w="700" w:type="dxa"/>
            <w:shd w:val="clear" w:color="auto" w:fill="E7F0F9"/>
            <w:tcMar>
              <w:top w:w="0" w:type="dxa"/>
              <w:bottom w:w="0" w:type="dxa"/>
            </w:tcMar>
            <w:vAlign w:val="center"/>
          </w:tcPr>
          <w:p w14:paraId="41BC3327"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03242D"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8FB75A"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79CBD7"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8DD044"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7BC6C0" w14:textId="77777777" w:rsidR="006B3862" w:rsidRDefault="005E3A9F">
            <w:pPr>
              <w:keepNext/>
              <w:keepLines/>
              <w:spacing w:after="0" w:line="240" w:lineRule="auto"/>
              <w:jc w:val="center"/>
            </w:pPr>
            <w:r>
              <w:rPr>
                <w:b/>
                <w:sz w:val="18"/>
              </w:rPr>
              <w:t>Indeks (%)</w:t>
            </w:r>
          </w:p>
        </w:tc>
      </w:tr>
      <w:tr w:rsidR="006B3862" w14:paraId="664127E3" w14:textId="77777777">
        <w:trPr>
          <w:cantSplit/>
          <w:trHeight w:val="560"/>
        </w:trPr>
        <w:tc>
          <w:tcPr>
            <w:tcW w:w="700" w:type="dxa"/>
            <w:tcMar>
              <w:top w:w="0" w:type="dxa"/>
              <w:bottom w:w="0" w:type="dxa"/>
            </w:tcMar>
            <w:vAlign w:val="center"/>
          </w:tcPr>
          <w:p w14:paraId="63F96E5F" w14:textId="77777777" w:rsidR="006B3862" w:rsidRDefault="005E3A9F">
            <w:pPr>
              <w:keepNext/>
              <w:keepLines/>
              <w:spacing w:after="0" w:line="240" w:lineRule="auto"/>
            </w:pPr>
            <w:r>
              <w:rPr>
                <w:sz w:val="18"/>
              </w:rPr>
              <w:t>3295</w:t>
            </w:r>
          </w:p>
        </w:tc>
        <w:tc>
          <w:tcPr>
            <w:tcW w:w="3180" w:type="dxa"/>
            <w:tcMar>
              <w:top w:w="0" w:type="dxa"/>
              <w:bottom w:w="0" w:type="dxa"/>
            </w:tcMar>
            <w:vAlign w:val="center"/>
          </w:tcPr>
          <w:p w14:paraId="730C19D6" w14:textId="77777777" w:rsidR="006B3862" w:rsidRDefault="005E3A9F">
            <w:pPr>
              <w:keepNext/>
              <w:keepLines/>
              <w:spacing w:after="0" w:line="240" w:lineRule="auto"/>
            </w:pPr>
            <w:r>
              <w:rPr>
                <w:sz w:val="18"/>
              </w:rPr>
              <w:t>Pristojbe i naknade</w:t>
            </w:r>
          </w:p>
        </w:tc>
        <w:tc>
          <w:tcPr>
            <w:tcW w:w="700" w:type="dxa"/>
            <w:tcMar>
              <w:top w:w="0" w:type="dxa"/>
              <w:bottom w:w="0" w:type="dxa"/>
            </w:tcMar>
            <w:vAlign w:val="center"/>
          </w:tcPr>
          <w:p w14:paraId="32481317" w14:textId="77777777" w:rsidR="006B3862" w:rsidRDefault="005E3A9F">
            <w:pPr>
              <w:keepNext/>
              <w:keepLines/>
              <w:spacing w:after="0" w:line="240" w:lineRule="auto"/>
            </w:pPr>
            <w:r>
              <w:rPr>
                <w:sz w:val="18"/>
              </w:rPr>
              <w:t>3295</w:t>
            </w:r>
          </w:p>
        </w:tc>
        <w:tc>
          <w:tcPr>
            <w:tcW w:w="1860" w:type="dxa"/>
            <w:tcMar>
              <w:top w:w="0" w:type="dxa"/>
              <w:bottom w:w="0" w:type="dxa"/>
            </w:tcMar>
            <w:vAlign w:val="center"/>
          </w:tcPr>
          <w:p w14:paraId="12112603" w14:textId="77777777" w:rsidR="006B3862" w:rsidRDefault="005E3A9F">
            <w:pPr>
              <w:keepNext/>
              <w:keepLines/>
              <w:spacing w:after="0" w:line="240" w:lineRule="auto"/>
              <w:jc w:val="right"/>
            </w:pPr>
            <w:r>
              <w:rPr>
                <w:sz w:val="18"/>
              </w:rPr>
              <w:t>2.113,00</w:t>
            </w:r>
          </w:p>
        </w:tc>
        <w:tc>
          <w:tcPr>
            <w:tcW w:w="1860" w:type="dxa"/>
            <w:tcMar>
              <w:top w:w="0" w:type="dxa"/>
              <w:bottom w:w="0" w:type="dxa"/>
            </w:tcMar>
            <w:vAlign w:val="center"/>
          </w:tcPr>
          <w:p w14:paraId="36EBED99" w14:textId="77777777" w:rsidR="006B3862" w:rsidRDefault="005E3A9F">
            <w:pPr>
              <w:keepNext/>
              <w:keepLines/>
              <w:spacing w:after="0" w:line="240" w:lineRule="auto"/>
              <w:jc w:val="right"/>
            </w:pPr>
            <w:r>
              <w:rPr>
                <w:sz w:val="18"/>
              </w:rPr>
              <w:t>2.623,44</w:t>
            </w:r>
          </w:p>
        </w:tc>
        <w:tc>
          <w:tcPr>
            <w:tcW w:w="700" w:type="dxa"/>
            <w:tcMar>
              <w:top w:w="0" w:type="dxa"/>
              <w:bottom w:w="0" w:type="dxa"/>
            </w:tcMar>
            <w:vAlign w:val="center"/>
          </w:tcPr>
          <w:p w14:paraId="1406DC61" w14:textId="77777777" w:rsidR="006B3862" w:rsidRDefault="005E3A9F">
            <w:pPr>
              <w:keepNext/>
              <w:keepLines/>
              <w:spacing w:after="0" w:line="240" w:lineRule="auto"/>
              <w:jc w:val="right"/>
            </w:pPr>
            <w:r>
              <w:rPr>
                <w:sz w:val="18"/>
              </w:rPr>
              <w:t>124,2</w:t>
            </w:r>
          </w:p>
        </w:tc>
      </w:tr>
    </w:tbl>
    <w:p w14:paraId="6CA42793" w14:textId="77777777" w:rsidR="006B3862" w:rsidRDefault="006B3862">
      <w:pPr>
        <w:spacing w:after="0"/>
      </w:pPr>
    </w:p>
    <w:p w14:paraId="708F12C2" w14:textId="77777777" w:rsidR="006B3862" w:rsidRDefault="005E3A9F">
      <w:r>
        <w:t>Na ovoj šifri evidentirana je novčana naknada koju je škola dužna plaćati zbog nezapošljavanja osoba sa invaliditetom. Propisani iznos mjesečne naknade u 2025. godini bio je povećan u odnosu na 2024.g. što je uzrokovalo povećanje izdataka.</w:t>
      </w:r>
    </w:p>
    <w:p w14:paraId="3BCF8D18" w14:textId="77777777" w:rsidR="006B3862" w:rsidRDefault="006B3862"/>
    <w:p w14:paraId="2464ABDC" w14:textId="77777777" w:rsidR="006B3862" w:rsidRDefault="005E3A9F">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41E214D4" w14:textId="77777777">
        <w:trPr>
          <w:cantSplit/>
        </w:trPr>
        <w:tc>
          <w:tcPr>
            <w:tcW w:w="700" w:type="dxa"/>
            <w:shd w:val="clear" w:color="auto" w:fill="E7F0F9"/>
            <w:tcMar>
              <w:top w:w="0" w:type="dxa"/>
              <w:bottom w:w="0" w:type="dxa"/>
            </w:tcMar>
            <w:vAlign w:val="center"/>
          </w:tcPr>
          <w:p w14:paraId="4521DE1B"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527AB7"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3A8E34"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6E44EC"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56D805"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A9F9D5" w14:textId="77777777" w:rsidR="006B3862" w:rsidRDefault="005E3A9F">
            <w:pPr>
              <w:keepNext/>
              <w:keepLines/>
              <w:spacing w:after="0" w:line="240" w:lineRule="auto"/>
              <w:jc w:val="center"/>
            </w:pPr>
            <w:r>
              <w:rPr>
                <w:b/>
                <w:sz w:val="18"/>
              </w:rPr>
              <w:t>Indeks (%)</w:t>
            </w:r>
          </w:p>
        </w:tc>
      </w:tr>
      <w:tr w:rsidR="006B3862" w14:paraId="55E82B5F" w14:textId="77777777">
        <w:trPr>
          <w:cantSplit/>
          <w:trHeight w:val="560"/>
        </w:trPr>
        <w:tc>
          <w:tcPr>
            <w:tcW w:w="700" w:type="dxa"/>
            <w:tcMar>
              <w:top w:w="0" w:type="dxa"/>
              <w:bottom w:w="0" w:type="dxa"/>
            </w:tcMar>
            <w:vAlign w:val="center"/>
          </w:tcPr>
          <w:p w14:paraId="1945E88D" w14:textId="77777777" w:rsidR="006B3862" w:rsidRDefault="005E3A9F">
            <w:pPr>
              <w:keepNext/>
              <w:keepLines/>
              <w:spacing w:after="0" w:line="240" w:lineRule="auto"/>
            </w:pPr>
            <w:r>
              <w:rPr>
                <w:sz w:val="18"/>
              </w:rPr>
              <w:t>3431</w:t>
            </w:r>
          </w:p>
        </w:tc>
        <w:tc>
          <w:tcPr>
            <w:tcW w:w="3180" w:type="dxa"/>
            <w:tcMar>
              <w:top w:w="0" w:type="dxa"/>
              <w:bottom w:w="0" w:type="dxa"/>
            </w:tcMar>
            <w:vAlign w:val="center"/>
          </w:tcPr>
          <w:p w14:paraId="29F73367" w14:textId="77777777" w:rsidR="006B3862" w:rsidRDefault="005E3A9F">
            <w:pPr>
              <w:keepNext/>
              <w:keepLines/>
              <w:spacing w:after="0" w:line="240" w:lineRule="auto"/>
            </w:pPr>
            <w:r>
              <w:rPr>
                <w:sz w:val="18"/>
              </w:rPr>
              <w:t>Bankarske usluge i usluge platnog prometa</w:t>
            </w:r>
          </w:p>
        </w:tc>
        <w:tc>
          <w:tcPr>
            <w:tcW w:w="700" w:type="dxa"/>
            <w:tcMar>
              <w:top w:w="0" w:type="dxa"/>
              <w:bottom w:w="0" w:type="dxa"/>
            </w:tcMar>
            <w:vAlign w:val="center"/>
          </w:tcPr>
          <w:p w14:paraId="0B7BC984" w14:textId="77777777" w:rsidR="006B3862" w:rsidRDefault="005E3A9F">
            <w:pPr>
              <w:keepNext/>
              <w:keepLines/>
              <w:spacing w:after="0" w:line="240" w:lineRule="auto"/>
            </w:pPr>
            <w:r>
              <w:rPr>
                <w:sz w:val="18"/>
              </w:rPr>
              <w:t>3431</w:t>
            </w:r>
          </w:p>
        </w:tc>
        <w:tc>
          <w:tcPr>
            <w:tcW w:w="1860" w:type="dxa"/>
            <w:tcMar>
              <w:top w:w="0" w:type="dxa"/>
              <w:bottom w:w="0" w:type="dxa"/>
            </w:tcMar>
            <w:vAlign w:val="center"/>
          </w:tcPr>
          <w:p w14:paraId="26EE914A" w14:textId="77777777" w:rsidR="006B3862" w:rsidRDefault="005E3A9F">
            <w:pPr>
              <w:keepNext/>
              <w:keepLines/>
              <w:spacing w:after="0" w:line="240" w:lineRule="auto"/>
              <w:jc w:val="right"/>
            </w:pPr>
            <w:r>
              <w:rPr>
                <w:sz w:val="18"/>
              </w:rPr>
              <w:t>741,63</w:t>
            </w:r>
          </w:p>
        </w:tc>
        <w:tc>
          <w:tcPr>
            <w:tcW w:w="1860" w:type="dxa"/>
            <w:tcMar>
              <w:top w:w="0" w:type="dxa"/>
              <w:bottom w:w="0" w:type="dxa"/>
            </w:tcMar>
            <w:vAlign w:val="center"/>
          </w:tcPr>
          <w:p w14:paraId="29489089" w14:textId="77777777" w:rsidR="006B3862" w:rsidRDefault="005E3A9F">
            <w:pPr>
              <w:keepNext/>
              <w:keepLines/>
              <w:spacing w:after="0" w:line="240" w:lineRule="auto"/>
              <w:jc w:val="right"/>
            </w:pPr>
            <w:r>
              <w:rPr>
                <w:sz w:val="18"/>
              </w:rPr>
              <w:t>532,40</w:t>
            </w:r>
          </w:p>
        </w:tc>
        <w:tc>
          <w:tcPr>
            <w:tcW w:w="700" w:type="dxa"/>
            <w:tcMar>
              <w:top w:w="0" w:type="dxa"/>
              <w:bottom w:w="0" w:type="dxa"/>
            </w:tcMar>
            <w:vAlign w:val="center"/>
          </w:tcPr>
          <w:p w14:paraId="5FDDAAA3" w14:textId="77777777" w:rsidR="006B3862" w:rsidRDefault="005E3A9F">
            <w:pPr>
              <w:keepNext/>
              <w:keepLines/>
              <w:spacing w:after="0" w:line="240" w:lineRule="auto"/>
              <w:jc w:val="right"/>
            </w:pPr>
            <w:r>
              <w:rPr>
                <w:sz w:val="18"/>
              </w:rPr>
              <w:t>71,8</w:t>
            </w:r>
          </w:p>
        </w:tc>
      </w:tr>
    </w:tbl>
    <w:p w14:paraId="46D4B487" w14:textId="77777777" w:rsidR="006B3862" w:rsidRDefault="006B3862">
      <w:pPr>
        <w:spacing w:after="0"/>
      </w:pPr>
    </w:p>
    <w:p w14:paraId="691E70CA" w14:textId="77777777" w:rsidR="006B3862" w:rsidRDefault="005E3A9F">
      <w:r>
        <w:t>Izdaci za bankarske usluge i usluge platnog prometa manji su u odnosu na prethodnu godinu jer su evidentirani izdaci do 08/2025.g. kada je školi ugašen račun zbog prelaska u lokalnu riznicu i plaćanja se vrše putem lokalne riznice pa škola više nema izdataka za navedene usluge.</w:t>
      </w:r>
    </w:p>
    <w:p w14:paraId="4FD9D5BD" w14:textId="77777777" w:rsidR="006B3862" w:rsidRDefault="006B3862"/>
    <w:p w14:paraId="72E9A420" w14:textId="77777777" w:rsidR="006B3862" w:rsidRDefault="005E3A9F">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264147AF" w14:textId="77777777">
        <w:trPr>
          <w:cantSplit/>
        </w:trPr>
        <w:tc>
          <w:tcPr>
            <w:tcW w:w="700" w:type="dxa"/>
            <w:shd w:val="clear" w:color="auto" w:fill="E7F0F9"/>
            <w:tcMar>
              <w:top w:w="0" w:type="dxa"/>
              <w:bottom w:w="0" w:type="dxa"/>
            </w:tcMar>
            <w:vAlign w:val="center"/>
          </w:tcPr>
          <w:p w14:paraId="084A521F"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3D115B"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CF9C57"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AD65A3"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20E240"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948864" w14:textId="77777777" w:rsidR="006B3862" w:rsidRDefault="005E3A9F">
            <w:pPr>
              <w:keepNext/>
              <w:keepLines/>
              <w:spacing w:after="0" w:line="240" w:lineRule="auto"/>
              <w:jc w:val="center"/>
            </w:pPr>
            <w:r>
              <w:rPr>
                <w:b/>
                <w:sz w:val="18"/>
              </w:rPr>
              <w:t>Indeks (%)</w:t>
            </w:r>
          </w:p>
        </w:tc>
      </w:tr>
      <w:tr w:rsidR="006B3862" w14:paraId="46530F43" w14:textId="77777777">
        <w:trPr>
          <w:cantSplit/>
          <w:trHeight w:val="560"/>
        </w:trPr>
        <w:tc>
          <w:tcPr>
            <w:tcW w:w="700" w:type="dxa"/>
            <w:tcMar>
              <w:top w:w="0" w:type="dxa"/>
              <w:bottom w:w="0" w:type="dxa"/>
            </w:tcMar>
            <w:vAlign w:val="center"/>
          </w:tcPr>
          <w:p w14:paraId="3167D8DF" w14:textId="77777777" w:rsidR="006B3862" w:rsidRDefault="005E3A9F">
            <w:pPr>
              <w:keepNext/>
              <w:keepLines/>
              <w:spacing w:after="0" w:line="240" w:lineRule="auto"/>
            </w:pPr>
            <w:r>
              <w:rPr>
                <w:sz w:val="18"/>
              </w:rPr>
              <w:t>3721</w:t>
            </w:r>
          </w:p>
        </w:tc>
        <w:tc>
          <w:tcPr>
            <w:tcW w:w="3180" w:type="dxa"/>
            <w:tcMar>
              <w:top w:w="0" w:type="dxa"/>
              <w:bottom w:w="0" w:type="dxa"/>
            </w:tcMar>
            <w:vAlign w:val="center"/>
          </w:tcPr>
          <w:p w14:paraId="77F7A3BF" w14:textId="77777777" w:rsidR="006B3862" w:rsidRDefault="005E3A9F">
            <w:pPr>
              <w:keepNext/>
              <w:keepLines/>
              <w:spacing w:after="0" w:line="240" w:lineRule="auto"/>
            </w:pPr>
            <w:r>
              <w:rPr>
                <w:sz w:val="18"/>
              </w:rPr>
              <w:t>Naknade građanima i kućanstvima u novcu</w:t>
            </w:r>
          </w:p>
        </w:tc>
        <w:tc>
          <w:tcPr>
            <w:tcW w:w="700" w:type="dxa"/>
            <w:tcMar>
              <w:top w:w="0" w:type="dxa"/>
              <w:bottom w:w="0" w:type="dxa"/>
            </w:tcMar>
            <w:vAlign w:val="center"/>
          </w:tcPr>
          <w:p w14:paraId="7251D430" w14:textId="77777777" w:rsidR="006B3862" w:rsidRDefault="005E3A9F">
            <w:pPr>
              <w:keepNext/>
              <w:keepLines/>
              <w:spacing w:after="0" w:line="240" w:lineRule="auto"/>
            </w:pPr>
            <w:r>
              <w:rPr>
                <w:sz w:val="18"/>
              </w:rPr>
              <w:t>3721</w:t>
            </w:r>
          </w:p>
        </w:tc>
        <w:tc>
          <w:tcPr>
            <w:tcW w:w="1860" w:type="dxa"/>
            <w:tcMar>
              <w:top w:w="0" w:type="dxa"/>
              <w:bottom w:w="0" w:type="dxa"/>
            </w:tcMar>
            <w:vAlign w:val="center"/>
          </w:tcPr>
          <w:p w14:paraId="484634BE" w14:textId="77777777" w:rsidR="006B3862" w:rsidRDefault="005E3A9F">
            <w:pPr>
              <w:keepNext/>
              <w:keepLines/>
              <w:spacing w:after="0" w:line="240" w:lineRule="auto"/>
              <w:jc w:val="right"/>
            </w:pPr>
            <w:r>
              <w:rPr>
                <w:sz w:val="18"/>
              </w:rPr>
              <w:t>0,00</w:t>
            </w:r>
          </w:p>
        </w:tc>
        <w:tc>
          <w:tcPr>
            <w:tcW w:w="1860" w:type="dxa"/>
            <w:tcMar>
              <w:top w:w="0" w:type="dxa"/>
              <w:bottom w:w="0" w:type="dxa"/>
            </w:tcMar>
            <w:vAlign w:val="center"/>
          </w:tcPr>
          <w:p w14:paraId="486227E0" w14:textId="77777777" w:rsidR="006B3862" w:rsidRDefault="005E3A9F">
            <w:pPr>
              <w:keepNext/>
              <w:keepLines/>
              <w:spacing w:after="0" w:line="240" w:lineRule="auto"/>
              <w:jc w:val="right"/>
            </w:pPr>
            <w:r>
              <w:rPr>
                <w:sz w:val="18"/>
              </w:rPr>
              <w:t>141,44</w:t>
            </w:r>
          </w:p>
        </w:tc>
        <w:tc>
          <w:tcPr>
            <w:tcW w:w="700" w:type="dxa"/>
            <w:tcMar>
              <w:top w:w="0" w:type="dxa"/>
              <w:bottom w:w="0" w:type="dxa"/>
            </w:tcMar>
            <w:vAlign w:val="center"/>
          </w:tcPr>
          <w:p w14:paraId="78A0A7D2" w14:textId="77777777" w:rsidR="006B3862" w:rsidRDefault="005E3A9F">
            <w:pPr>
              <w:keepNext/>
              <w:keepLines/>
              <w:spacing w:after="0" w:line="240" w:lineRule="auto"/>
              <w:jc w:val="right"/>
            </w:pPr>
            <w:r>
              <w:rPr>
                <w:sz w:val="18"/>
              </w:rPr>
              <w:t>-</w:t>
            </w:r>
          </w:p>
        </w:tc>
      </w:tr>
    </w:tbl>
    <w:p w14:paraId="7B7D4D6F" w14:textId="77777777" w:rsidR="006B3862" w:rsidRDefault="006B3862">
      <w:pPr>
        <w:spacing w:after="0"/>
      </w:pPr>
    </w:p>
    <w:p w14:paraId="1110A233" w14:textId="77777777" w:rsidR="006B3862" w:rsidRDefault="005E3A9F">
      <w:r>
        <w:t>Izdaci iskazani na ovoj šifri odnose se na naknadu troškova roditeljima za prijevoz učenika s teškoćama. Ovi izdaci pojavili su se u poslovanju od početka školske godine.</w:t>
      </w:r>
    </w:p>
    <w:p w14:paraId="01E52525" w14:textId="77777777" w:rsidR="006B3862" w:rsidRDefault="005E3A9F">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2CEBCA30" w14:textId="77777777">
        <w:trPr>
          <w:cantSplit/>
        </w:trPr>
        <w:tc>
          <w:tcPr>
            <w:tcW w:w="700" w:type="dxa"/>
            <w:shd w:val="clear" w:color="auto" w:fill="E7F0F9"/>
            <w:tcMar>
              <w:top w:w="0" w:type="dxa"/>
              <w:bottom w:w="0" w:type="dxa"/>
            </w:tcMar>
            <w:vAlign w:val="center"/>
          </w:tcPr>
          <w:p w14:paraId="4ECE9F48"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C178C1"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426EAA"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9C2E7A"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AFB313"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758E96" w14:textId="77777777" w:rsidR="006B3862" w:rsidRDefault="005E3A9F">
            <w:pPr>
              <w:keepNext/>
              <w:keepLines/>
              <w:spacing w:after="0" w:line="240" w:lineRule="auto"/>
              <w:jc w:val="center"/>
            </w:pPr>
            <w:r>
              <w:rPr>
                <w:b/>
                <w:sz w:val="18"/>
              </w:rPr>
              <w:t>Indeks (%)</w:t>
            </w:r>
          </w:p>
        </w:tc>
      </w:tr>
      <w:tr w:rsidR="006B3862" w14:paraId="58222992" w14:textId="77777777">
        <w:trPr>
          <w:cantSplit/>
          <w:trHeight w:val="560"/>
        </w:trPr>
        <w:tc>
          <w:tcPr>
            <w:tcW w:w="700" w:type="dxa"/>
            <w:tcMar>
              <w:top w:w="0" w:type="dxa"/>
              <w:bottom w:w="0" w:type="dxa"/>
            </w:tcMar>
            <w:vAlign w:val="center"/>
          </w:tcPr>
          <w:p w14:paraId="6CB86807" w14:textId="77777777" w:rsidR="006B3862" w:rsidRDefault="005E3A9F">
            <w:pPr>
              <w:keepNext/>
              <w:keepLines/>
              <w:spacing w:after="0" w:line="240" w:lineRule="auto"/>
            </w:pPr>
            <w:r>
              <w:rPr>
                <w:sz w:val="18"/>
              </w:rPr>
              <w:t>3722</w:t>
            </w:r>
          </w:p>
        </w:tc>
        <w:tc>
          <w:tcPr>
            <w:tcW w:w="3180" w:type="dxa"/>
            <w:tcMar>
              <w:top w:w="0" w:type="dxa"/>
              <w:bottom w:w="0" w:type="dxa"/>
            </w:tcMar>
            <w:vAlign w:val="center"/>
          </w:tcPr>
          <w:p w14:paraId="797BD784" w14:textId="77777777" w:rsidR="006B3862" w:rsidRDefault="005E3A9F">
            <w:pPr>
              <w:keepNext/>
              <w:keepLines/>
              <w:spacing w:after="0" w:line="240" w:lineRule="auto"/>
            </w:pPr>
            <w:r>
              <w:rPr>
                <w:sz w:val="18"/>
              </w:rPr>
              <w:t>Naknade građanima i kućanstvima u naravi</w:t>
            </w:r>
          </w:p>
        </w:tc>
        <w:tc>
          <w:tcPr>
            <w:tcW w:w="700" w:type="dxa"/>
            <w:tcMar>
              <w:top w:w="0" w:type="dxa"/>
              <w:bottom w:w="0" w:type="dxa"/>
            </w:tcMar>
            <w:vAlign w:val="center"/>
          </w:tcPr>
          <w:p w14:paraId="1F07D047" w14:textId="77777777" w:rsidR="006B3862" w:rsidRDefault="005E3A9F">
            <w:pPr>
              <w:keepNext/>
              <w:keepLines/>
              <w:spacing w:after="0" w:line="240" w:lineRule="auto"/>
            </w:pPr>
            <w:r>
              <w:rPr>
                <w:sz w:val="18"/>
              </w:rPr>
              <w:t>3722</w:t>
            </w:r>
          </w:p>
        </w:tc>
        <w:tc>
          <w:tcPr>
            <w:tcW w:w="1860" w:type="dxa"/>
            <w:tcMar>
              <w:top w:w="0" w:type="dxa"/>
              <w:bottom w:w="0" w:type="dxa"/>
            </w:tcMar>
            <w:vAlign w:val="center"/>
          </w:tcPr>
          <w:p w14:paraId="09CDE7DF" w14:textId="77777777" w:rsidR="006B3862" w:rsidRDefault="005E3A9F">
            <w:pPr>
              <w:keepNext/>
              <w:keepLines/>
              <w:spacing w:after="0" w:line="240" w:lineRule="auto"/>
              <w:jc w:val="right"/>
            </w:pPr>
            <w:r>
              <w:rPr>
                <w:sz w:val="18"/>
              </w:rPr>
              <w:t>10.043,97</w:t>
            </w:r>
          </w:p>
        </w:tc>
        <w:tc>
          <w:tcPr>
            <w:tcW w:w="1860" w:type="dxa"/>
            <w:tcMar>
              <w:top w:w="0" w:type="dxa"/>
              <w:bottom w:w="0" w:type="dxa"/>
            </w:tcMar>
            <w:vAlign w:val="center"/>
          </w:tcPr>
          <w:p w14:paraId="3B4512B4" w14:textId="77777777" w:rsidR="006B3862" w:rsidRDefault="005E3A9F">
            <w:pPr>
              <w:keepNext/>
              <w:keepLines/>
              <w:spacing w:after="0" w:line="240" w:lineRule="auto"/>
              <w:jc w:val="right"/>
            </w:pPr>
            <w:r>
              <w:rPr>
                <w:sz w:val="18"/>
              </w:rPr>
              <w:t>9.451,74</w:t>
            </w:r>
          </w:p>
        </w:tc>
        <w:tc>
          <w:tcPr>
            <w:tcW w:w="700" w:type="dxa"/>
            <w:tcMar>
              <w:top w:w="0" w:type="dxa"/>
              <w:bottom w:w="0" w:type="dxa"/>
            </w:tcMar>
            <w:vAlign w:val="center"/>
          </w:tcPr>
          <w:p w14:paraId="63EB622C" w14:textId="77777777" w:rsidR="006B3862" w:rsidRDefault="005E3A9F">
            <w:pPr>
              <w:keepNext/>
              <w:keepLines/>
              <w:spacing w:after="0" w:line="240" w:lineRule="auto"/>
              <w:jc w:val="right"/>
            </w:pPr>
            <w:r>
              <w:rPr>
                <w:sz w:val="18"/>
              </w:rPr>
              <w:t>94,1</w:t>
            </w:r>
          </w:p>
        </w:tc>
      </w:tr>
    </w:tbl>
    <w:p w14:paraId="31A19BFC" w14:textId="77777777" w:rsidR="006B3862" w:rsidRDefault="006B3862">
      <w:pPr>
        <w:spacing w:after="0"/>
      </w:pPr>
    </w:p>
    <w:p w14:paraId="1FE9D323" w14:textId="77777777" w:rsidR="006B3862" w:rsidRDefault="005E3A9F">
      <w:r>
        <w:t>Na ovoj šifri evidentirani su izdaci za nabavu radnih udžbenika za učenike škole.</w:t>
      </w:r>
    </w:p>
    <w:p w14:paraId="6855AF38" w14:textId="77777777" w:rsidR="006B3862" w:rsidRDefault="006B3862"/>
    <w:p w14:paraId="3A2FD874" w14:textId="77777777" w:rsidR="006B3862" w:rsidRDefault="005E3A9F">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70DA5CCD" w14:textId="77777777">
        <w:trPr>
          <w:cantSplit/>
        </w:trPr>
        <w:tc>
          <w:tcPr>
            <w:tcW w:w="700" w:type="dxa"/>
            <w:shd w:val="clear" w:color="auto" w:fill="E7F0F9"/>
            <w:tcMar>
              <w:top w:w="0" w:type="dxa"/>
              <w:bottom w:w="0" w:type="dxa"/>
            </w:tcMar>
            <w:vAlign w:val="center"/>
          </w:tcPr>
          <w:p w14:paraId="588F9D33"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8E9D2C"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306D30"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D999DE"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F07B70"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BC74D1" w14:textId="77777777" w:rsidR="006B3862" w:rsidRDefault="005E3A9F">
            <w:pPr>
              <w:keepNext/>
              <w:keepLines/>
              <w:spacing w:after="0" w:line="240" w:lineRule="auto"/>
              <w:jc w:val="center"/>
            </w:pPr>
            <w:r>
              <w:rPr>
                <w:b/>
                <w:sz w:val="18"/>
              </w:rPr>
              <w:t>Indeks (%)</w:t>
            </w:r>
          </w:p>
        </w:tc>
      </w:tr>
      <w:tr w:rsidR="006B3862" w14:paraId="0898C02B" w14:textId="77777777">
        <w:trPr>
          <w:cantSplit/>
          <w:trHeight w:val="560"/>
        </w:trPr>
        <w:tc>
          <w:tcPr>
            <w:tcW w:w="700" w:type="dxa"/>
            <w:tcMar>
              <w:top w:w="0" w:type="dxa"/>
              <w:bottom w:w="0" w:type="dxa"/>
            </w:tcMar>
            <w:vAlign w:val="center"/>
          </w:tcPr>
          <w:p w14:paraId="04270D74" w14:textId="77777777" w:rsidR="006B3862" w:rsidRDefault="005E3A9F">
            <w:pPr>
              <w:keepNext/>
              <w:keepLines/>
              <w:spacing w:after="0" w:line="240" w:lineRule="auto"/>
            </w:pPr>
            <w:r>
              <w:rPr>
                <w:sz w:val="18"/>
              </w:rPr>
              <w:t>3812</w:t>
            </w:r>
          </w:p>
        </w:tc>
        <w:tc>
          <w:tcPr>
            <w:tcW w:w="3180" w:type="dxa"/>
            <w:tcMar>
              <w:top w:w="0" w:type="dxa"/>
              <w:bottom w:w="0" w:type="dxa"/>
            </w:tcMar>
            <w:vAlign w:val="center"/>
          </w:tcPr>
          <w:p w14:paraId="693BBAAF" w14:textId="77777777" w:rsidR="006B3862" w:rsidRDefault="005E3A9F">
            <w:pPr>
              <w:keepNext/>
              <w:keepLines/>
              <w:spacing w:after="0" w:line="240" w:lineRule="auto"/>
            </w:pPr>
            <w:r>
              <w:rPr>
                <w:sz w:val="18"/>
              </w:rPr>
              <w:t>Tekuće donacije u naravi</w:t>
            </w:r>
          </w:p>
        </w:tc>
        <w:tc>
          <w:tcPr>
            <w:tcW w:w="700" w:type="dxa"/>
            <w:tcMar>
              <w:top w:w="0" w:type="dxa"/>
              <w:bottom w:w="0" w:type="dxa"/>
            </w:tcMar>
            <w:vAlign w:val="center"/>
          </w:tcPr>
          <w:p w14:paraId="3375B779" w14:textId="77777777" w:rsidR="006B3862" w:rsidRDefault="005E3A9F">
            <w:pPr>
              <w:keepNext/>
              <w:keepLines/>
              <w:spacing w:after="0" w:line="240" w:lineRule="auto"/>
            </w:pPr>
            <w:r>
              <w:rPr>
                <w:sz w:val="18"/>
              </w:rPr>
              <w:t>3812</w:t>
            </w:r>
          </w:p>
        </w:tc>
        <w:tc>
          <w:tcPr>
            <w:tcW w:w="1860" w:type="dxa"/>
            <w:tcMar>
              <w:top w:w="0" w:type="dxa"/>
              <w:bottom w:w="0" w:type="dxa"/>
            </w:tcMar>
            <w:vAlign w:val="center"/>
          </w:tcPr>
          <w:p w14:paraId="460C6603" w14:textId="77777777" w:rsidR="006B3862" w:rsidRDefault="005E3A9F">
            <w:pPr>
              <w:keepNext/>
              <w:keepLines/>
              <w:spacing w:after="0" w:line="240" w:lineRule="auto"/>
              <w:jc w:val="right"/>
            </w:pPr>
            <w:r>
              <w:rPr>
                <w:sz w:val="18"/>
              </w:rPr>
              <w:t>459,00</w:t>
            </w:r>
          </w:p>
        </w:tc>
        <w:tc>
          <w:tcPr>
            <w:tcW w:w="1860" w:type="dxa"/>
            <w:tcMar>
              <w:top w:w="0" w:type="dxa"/>
              <w:bottom w:w="0" w:type="dxa"/>
            </w:tcMar>
            <w:vAlign w:val="center"/>
          </w:tcPr>
          <w:p w14:paraId="64B25EC0" w14:textId="77777777" w:rsidR="006B3862" w:rsidRDefault="005E3A9F">
            <w:pPr>
              <w:keepNext/>
              <w:keepLines/>
              <w:spacing w:after="0" w:line="240" w:lineRule="auto"/>
              <w:jc w:val="right"/>
            </w:pPr>
            <w:r>
              <w:rPr>
                <w:sz w:val="18"/>
              </w:rPr>
              <w:t>427,50</w:t>
            </w:r>
          </w:p>
        </w:tc>
        <w:tc>
          <w:tcPr>
            <w:tcW w:w="700" w:type="dxa"/>
            <w:tcMar>
              <w:top w:w="0" w:type="dxa"/>
              <w:bottom w:w="0" w:type="dxa"/>
            </w:tcMar>
            <w:vAlign w:val="center"/>
          </w:tcPr>
          <w:p w14:paraId="29E9C78A" w14:textId="77777777" w:rsidR="006B3862" w:rsidRDefault="005E3A9F">
            <w:pPr>
              <w:keepNext/>
              <w:keepLines/>
              <w:spacing w:after="0" w:line="240" w:lineRule="auto"/>
              <w:jc w:val="right"/>
            </w:pPr>
            <w:r>
              <w:rPr>
                <w:sz w:val="18"/>
              </w:rPr>
              <w:t>93,1</w:t>
            </w:r>
          </w:p>
        </w:tc>
      </w:tr>
    </w:tbl>
    <w:p w14:paraId="6710EC96" w14:textId="77777777" w:rsidR="006B3862" w:rsidRDefault="006B3862">
      <w:pPr>
        <w:spacing w:after="0"/>
      </w:pPr>
    </w:p>
    <w:p w14:paraId="0F5134D3" w14:textId="77777777" w:rsidR="006B3862" w:rsidRDefault="005E3A9F">
      <w:r>
        <w:t>Na ovoj šifri evidentirana je donacija higijenskih potrepština za učenice škole.</w:t>
      </w:r>
    </w:p>
    <w:p w14:paraId="39643F92" w14:textId="77777777" w:rsidR="006B3862" w:rsidRDefault="006B3862"/>
    <w:p w14:paraId="55E7915D" w14:textId="77777777" w:rsidR="006B3862" w:rsidRDefault="005E3A9F">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61EEC1B4" w14:textId="77777777">
        <w:trPr>
          <w:cantSplit/>
        </w:trPr>
        <w:tc>
          <w:tcPr>
            <w:tcW w:w="700" w:type="dxa"/>
            <w:shd w:val="clear" w:color="auto" w:fill="E7F0F9"/>
            <w:tcMar>
              <w:top w:w="0" w:type="dxa"/>
              <w:bottom w:w="0" w:type="dxa"/>
            </w:tcMar>
            <w:vAlign w:val="center"/>
          </w:tcPr>
          <w:p w14:paraId="2FC08802"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2E8BCC"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B5C721"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A53BC4"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F2B4EE"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13E96C" w14:textId="77777777" w:rsidR="006B3862" w:rsidRDefault="005E3A9F">
            <w:pPr>
              <w:keepNext/>
              <w:keepLines/>
              <w:spacing w:after="0" w:line="240" w:lineRule="auto"/>
              <w:jc w:val="center"/>
            </w:pPr>
            <w:r>
              <w:rPr>
                <w:b/>
                <w:sz w:val="18"/>
              </w:rPr>
              <w:t>Indeks (%)</w:t>
            </w:r>
          </w:p>
        </w:tc>
      </w:tr>
      <w:tr w:rsidR="006B3862" w14:paraId="5F109594" w14:textId="77777777">
        <w:trPr>
          <w:cantSplit/>
          <w:trHeight w:val="560"/>
        </w:trPr>
        <w:tc>
          <w:tcPr>
            <w:tcW w:w="700" w:type="dxa"/>
            <w:tcMar>
              <w:top w:w="0" w:type="dxa"/>
              <w:bottom w:w="0" w:type="dxa"/>
            </w:tcMar>
            <w:vAlign w:val="center"/>
          </w:tcPr>
          <w:p w14:paraId="1F89FEB1" w14:textId="77777777" w:rsidR="006B3862" w:rsidRDefault="005E3A9F">
            <w:pPr>
              <w:keepNext/>
              <w:keepLines/>
              <w:spacing w:after="0" w:line="240" w:lineRule="auto"/>
            </w:pPr>
            <w:r>
              <w:rPr>
                <w:sz w:val="18"/>
              </w:rPr>
              <w:t>92221</w:t>
            </w:r>
          </w:p>
        </w:tc>
        <w:tc>
          <w:tcPr>
            <w:tcW w:w="3180" w:type="dxa"/>
            <w:tcMar>
              <w:top w:w="0" w:type="dxa"/>
              <w:bottom w:w="0" w:type="dxa"/>
            </w:tcMar>
            <w:vAlign w:val="center"/>
          </w:tcPr>
          <w:p w14:paraId="0BFCA026" w14:textId="77777777" w:rsidR="006B3862" w:rsidRDefault="005E3A9F">
            <w:pPr>
              <w:keepNext/>
              <w:keepLines/>
              <w:spacing w:after="0" w:line="240" w:lineRule="auto"/>
            </w:pPr>
            <w:r>
              <w:rPr>
                <w:sz w:val="18"/>
              </w:rPr>
              <w:t>Manjak prihoda poslovanja - preneseni</w:t>
            </w:r>
          </w:p>
        </w:tc>
        <w:tc>
          <w:tcPr>
            <w:tcW w:w="700" w:type="dxa"/>
            <w:tcMar>
              <w:top w:w="0" w:type="dxa"/>
              <w:bottom w:w="0" w:type="dxa"/>
            </w:tcMar>
            <w:vAlign w:val="center"/>
          </w:tcPr>
          <w:p w14:paraId="75988F18" w14:textId="77777777" w:rsidR="006B3862" w:rsidRDefault="005E3A9F">
            <w:pPr>
              <w:keepNext/>
              <w:keepLines/>
              <w:spacing w:after="0" w:line="240" w:lineRule="auto"/>
            </w:pPr>
            <w:r>
              <w:rPr>
                <w:sz w:val="18"/>
              </w:rPr>
              <w:t>92221</w:t>
            </w:r>
          </w:p>
        </w:tc>
        <w:tc>
          <w:tcPr>
            <w:tcW w:w="1860" w:type="dxa"/>
            <w:tcMar>
              <w:top w:w="0" w:type="dxa"/>
              <w:bottom w:w="0" w:type="dxa"/>
            </w:tcMar>
            <w:vAlign w:val="center"/>
          </w:tcPr>
          <w:p w14:paraId="78B67BE2" w14:textId="77777777" w:rsidR="006B3862" w:rsidRDefault="005E3A9F">
            <w:pPr>
              <w:keepNext/>
              <w:keepLines/>
              <w:spacing w:after="0" w:line="240" w:lineRule="auto"/>
              <w:jc w:val="right"/>
            </w:pPr>
            <w:r>
              <w:rPr>
                <w:sz w:val="18"/>
              </w:rPr>
              <w:t>0,00</w:t>
            </w:r>
          </w:p>
        </w:tc>
        <w:tc>
          <w:tcPr>
            <w:tcW w:w="1860" w:type="dxa"/>
            <w:tcMar>
              <w:top w:w="0" w:type="dxa"/>
              <w:bottom w:w="0" w:type="dxa"/>
            </w:tcMar>
            <w:vAlign w:val="center"/>
          </w:tcPr>
          <w:p w14:paraId="0BBB8A29" w14:textId="77777777" w:rsidR="006B3862" w:rsidRDefault="005E3A9F">
            <w:pPr>
              <w:keepNext/>
              <w:keepLines/>
              <w:spacing w:after="0" w:line="240" w:lineRule="auto"/>
              <w:jc w:val="right"/>
            </w:pPr>
            <w:r>
              <w:rPr>
                <w:sz w:val="18"/>
              </w:rPr>
              <w:t>3.140,53</w:t>
            </w:r>
          </w:p>
        </w:tc>
        <w:tc>
          <w:tcPr>
            <w:tcW w:w="700" w:type="dxa"/>
            <w:tcMar>
              <w:top w:w="0" w:type="dxa"/>
              <w:bottom w:w="0" w:type="dxa"/>
            </w:tcMar>
            <w:vAlign w:val="center"/>
          </w:tcPr>
          <w:p w14:paraId="34B00084" w14:textId="77777777" w:rsidR="006B3862" w:rsidRDefault="005E3A9F">
            <w:pPr>
              <w:keepNext/>
              <w:keepLines/>
              <w:spacing w:after="0" w:line="240" w:lineRule="auto"/>
              <w:jc w:val="right"/>
            </w:pPr>
            <w:r>
              <w:rPr>
                <w:sz w:val="18"/>
              </w:rPr>
              <w:t>-</w:t>
            </w:r>
          </w:p>
        </w:tc>
      </w:tr>
    </w:tbl>
    <w:p w14:paraId="1A472F80" w14:textId="77777777" w:rsidR="006B3862" w:rsidRDefault="006B3862">
      <w:pPr>
        <w:spacing w:after="0"/>
      </w:pPr>
    </w:p>
    <w:p w14:paraId="37F60815" w14:textId="77777777" w:rsidR="006B3862" w:rsidRDefault="005E3A9F">
      <w:r>
        <w:t>Na kraju 2024. g. iskazan je manjak prihoda poslovanja u iznosu od 2.222,47 €. Temeljem Odluke Školskog odbora o raspodjeli rezultata poslovanja za 2024.g. na izvoru Vlastiti prihodi iz viška prihoda poslovanja pokriven je manjak prihoda od nefinancijske imovine u iznosu od 918,00 €. Nakon knjiženja Odluke stanje prenesenog manjka prihoda poslovanja iznosi 3.140,53 €.</w:t>
      </w:r>
    </w:p>
    <w:p w14:paraId="74A0EB83" w14:textId="77777777" w:rsidR="006B3862" w:rsidRDefault="006B3862"/>
    <w:p w14:paraId="5C77F148" w14:textId="77777777" w:rsidR="006B3862" w:rsidRDefault="005E3A9F">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2E0E9F68" w14:textId="77777777">
        <w:trPr>
          <w:cantSplit/>
        </w:trPr>
        <w:tc>
          <w:tcPr>
            <w:tcW w:w="700" w:type="dxa"/>
            <w:shd w:val="clear" w:color="auto" w:fill="E7F0F9"/>
            <w:tcMar>
              <w:top w:w="0" w:type="dxa"/>
              <w:bottom w:w="0" w:type="dxa"/>
            </w:tcMar>
            <w:vAlign w:val="center"/>
          </w:tcPr>
          <w:p w14:paraId="00703831"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286BE4"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BFFD97"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7087AA"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113743"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81C927" w14:textId="77777777" w:rsidR="006B3862" w:rsidRDefault="005E3A9F">
            <w:pPr>
              <w:keepNext/>
              <w:keepLines/>
              <w:spacing w:after="0" w:line="240" w:lineRule="auto"/>
              <w:jc w:val="center"/>
            </w:pPr>
            <w:r>
              <w:rPr>
                <w:b/>
                <w:sz w:val="18"/>
              </w:rPr>
              <w:t>Indeks (%)</w:t>
            </w:r>
          </w:p>
        </w:tc>
      </w:tr>
      <w:tr w:rsidR="006B3862" w14:paraId="16D9360B" w14:textId="77777777">
        <w:trPr>
          <w:cantSplit/>
          <w:trHeight w:val="560"/>
        </w:trPr>
        <w:tc>
          <w:tcPr>
            <w:tcW w:w="700" w:type="dxa"/>
            <w:tcMar>
              <w:top w:w="0" w:type="dxa"/>
              <w:bottom w:w="0" w:type="dxa"/>
            </w:tcMar>
            <w:vAlign w:val="center"/>
          </w:tcPr>
          <w:p w14:paraId="02062224" w14:textId="77777777" w:rsidR="006B3862" w:rsidRDefault="005E3A9F">
            <w:pPr>
              <w:keepNext/>
              <w:keepLines/>
              <w:spacing w:after="0" w:line="240" w:lineRule="auto"/>
            </w:pPr>
            <w:r>
              <w:rPr>
                <w:sz w:val="18"/>
              </w:rPr>
              <w:t>96</w:t>
            </w:r>
          </w:p>
        </w:tc>
        <w:tc>
          <w:tcPr>
            <w:tcW w:w="3180" w:type="dxa"/>
            <w:tcMar>
              <w:top w:w="0" w:type="dxa"/>
              <w:bottom w:w="0" w:type="dxa"/>
            </w:tcMar>
            <w:vAlign w:val="center"/>
          </w:tcPr>
          <w:p w14:paraId="40586BE3" w14:textId="77777777" w:rsidR="006B3862" w:rsidRDefault="005E3A9F">
            <w:pPr>
              <w:keepNext/>
              <w:keepLines/>
              <w:spacing w:after="0" w:line="240" w:lineRule="auto"/>
            </w:pPr>
            <w:r>
              <w:rPr>
                <w:sz w:val="18"/>
              </w:rPr>
              <w:t>Obračunati prihodi poslovanja - nenaplaćeni</w:t>
            </w:r>
          </w:p>
        </w:tc>
        <w:tc>
          <w:tcPr>
            <w:tcW w:w="700" w:type="dxa"/>
            <w:tcMar>
              <w:top w:w="0" w:type="dxa"/>
              <w:bottom w:w="0" w:type="dxa"/>
            </w:tcMar>
            <w:vAlign w:val="center"/>
          </w:tcPr>
          <w:p w14:paraId="1B2FAEC6" w14:textId="77777777" w:rsidR="006B3862" w:rsidRDefault="005E3A9F">
            <w:pPr>
              <w:keepNext/>
              <w:keepLines/>
              <w:spacing w:after="0" w:line="240" w:lineRule="auto"/>
            </w:pPr>
            <w:r>
              <w:rPr>
                <w:sz w:val="18"/>
              </w:rPr>
              <w:t>96</w:t>
            </w:r>
          </w:p>
        </w:tc>
        <w:tc>
          <w:tcPr>
            <w:tcW w:w="1860" w:type="dxa"/>
            <w:tcMar>
              <w:top w:w="0" w:type="dxa"/>
              <w:bottom w:w="0" w:type="dxa"/>
            </w:tcMar>
            <w:vAlign w:val="center"/>
          </w:tcPr>
          <w:p w14:paraId="0F509B1A" w14:textId="77777777" w:rsidR="006B3862" w:rsidRDefault="005E3A9F">
            <w:pPr>
              <w:keepNext/>
              <w:keepLines/>
              <w:spacing w:after="0" w:line="240" w:lineRule="auto"/>
              <w:jc w:val="right"/>
            </w:pPr>
            <w:r>
              <w:rPr>
                <w:sz w:val="18"/>
              </w:rPr>
              <w:t>315,00</w:t>
            </w:r>
          </w:p>
        </w:tc>
        <w:tc>
          <w:tcPr>
            <w:tcW w:w="1860" w:type="dxa"/>
            <w:tcMar>
              <w:top w:w="0" w:type="dxa"/>
              <w:bottom w:w="0" w:type="dxa"/>
            </w:tcMar>
            <w:vAlign w:val="center"/>
          </w:tcPr>
          <w:p w14:paraId="225AFEA0" w14:textId="77777777" w:rsidR="006B3862" w:rsidRDefault="005E3A9F">
            <w:pPr>
              <w:keepNext/>
              <w:keepLines/>
              <w:spacing w:after="0" w:line="240" w:lineRule="auto"/>
              <w:jc w:val="right"/>
            </w:pPr>
            <w:r>
              <w:rPr>
                <w:sz w:val="18"/>
              </w:rPr>
              <w:t>102.128,29</w:t>
            </w:r>
          </w:p>
        </w:tc>
        <w:tc>
          <w:tcPr>
            <w:tcW w:w="700" w:type="dxa"/>
            <w:tcMar>
              <w:top w:w="0" w:type="dxa"/>
              <w:bottom w:w="0" w:type="dxa"/>
            </w:tcMar>
            <w:vAlign w:val="center"/>
          </w:tcPr>
          <w:p w14:paraId="17E71339" w14:textId="77777777" w:rsidR="006B3862" w:rsidRDefault="005E3A9F">
            <w:pPr>
              <w:keepNext/>
              <w:keepLines/>
              <w:spacing w:after="0" w:line="240" w:lineRule="auto"/>
              <w:jc w:val="right"/>
            </w:pPr>
            <w:r>
              <w:rPr>
                <w:sz w:val="18"/>
              </w:rPr>
              <w:t>&gt;&gt;100</w:t>
            </w:r>
          </w:p>
        </w:tc>
      </w:tr>
    </w:tbl>
    <w:p w14:paraId="25FB10A6" w14:textId="77777777" w:rsidR="006B3862" w:rsidRDefault="006B3862">
      <w:pPr>
        <w:spacing w:after="0"/>
      </w:pPr>
    </w:p>
    <w:p w14:paraId="2BBA832D" w14:textId="7DC2D134" w:rsidR="006B3862" w:rsidRDefault="005E3A9F">
      <w:r>
        <w:t xml:space="preserve">Vezano uz primjenu novog Pravilnika prema kojem se podaci o prihodima prate po obračunskoj osnovi, na dan 31.12. 2025.g.  škola je evidentirala obračunate prihode od Ministarstva znanosti, obrazovanja i mladih za  plaću, prijevoz na posao, jubilarne nagrade i naknadu za nezapošljavanje osoba sa invaliditetom za mjesec prosinac 2025.g., potraživanja za prehranu učenika i prijevoz učenika s teškoćama za mjesec prosinac, potraživanja za razliku sredstava za nabavu psihološko-dijagnostičkih sredstava za učenike koja će prema </w:t>
      </w:r>
      <w:r>
        <w:lastRenderedPageBreak/>
        <w:t>Odluci Ministarstva biti isplaćena u 2026.g. -sve zajedno u iznosu od 101.272,50 €, te potraživanja za kapitalne pomoći vezano za nabavu knjiga za školsku knjižnicu u iznosu od 90,79 €.</w:t>
      </w:r>
    </w:p>
    <w:p w14:paraId="2D472B24" w14:textId="77777777" w:rsidR="006B3862" w:rsidRDefault="005E3A9F">
      <w:r>
        <w:t>Na ovoj šifri evidentirani su i obračunati prihodi od pruženih usluga - najam školske sportske dvorane za mjesec prosinac 2025.g. u iznosu od 765,00 €.</w:t>
      </w:r>
    </w:p>
    <w:p w14:paraId="1E4EDD18" w14:textId="77777777" w:rsidR="006B3862" w:rsidRDefault="005E3A9F">
      <w:r>
        <w:t>Prema starim propisima na kraju prethodne godine u obračunatim prihodima bili su iskazani samo obračunati prihodi od pruženih usluga.</w:t>
      </w:r>
    </w:p>
    <w:p w14:paraId="5380B6F5" w14:textId="6057ED85" w:rsidR="006B3862" w:rsidRDefault="005E3A9F">
      <w:r>
        <w:t>  </w:t>
      </w:r>
    </w:p>
    <w:p w14:paraId="0BF7C77F" w14:textId="77777777" w:rsidR="006B3862" w:rsidRDefault="005E3A9F">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42A7B907" w14:textId="77777777">
        <w:trPr>
          <w:cantSplit/>
        </w:trPr>
        <w:tc>
          <w:tcPr>
            <w:tcW w:w="700" w:type="dxa"/>
            <w:shd w:val="clear" w:color="auto" w:fill="E7F0F9"/>
            <w:tcMar>
              <w:top w:w="0" w:type="dxa"/>
              <w:bottom w:w="0" w:type="dxa"/>
            </w:tcMar>
            <w:vAlign w:val="center"/>
          </w:tcPr>
          <w:p w14:paraId="3BAD1B98"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08627E"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B77888"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97BD85"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4E4F11"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3BF80C" w14:textId="77777777" w:rsidR="006B3862" w:rsidRDefault="005E3A9F">
            <w:pPr>
              <w:keepNext/>
              <w:keepLines/>
              <w:spacing w:after="0" w:line="240" w:lineRule="auto"/>
              <w:jc w:val="center"/>
            </w:pPr>
            <w:r>
              <w:rPr>
                <w:b/>
                <w:sz w:val="18"/>
              </w:rPr>
              <w:t>Indeks (%)</w:t>
            </w:r>
          </w:p>
        </w:tc>
      </w:tr>
      <w:tr w:rsidR="006B3862" w14:paraId="7B37BCD3" w14:textId="77777777">
        <w:trPr>
          <w:cantSplit/>
          <w:trHeight w:val="560"/>
        </w:trPr>
        <w:tc>
          <w:tcPr>
            <w:tcW w:w="700" w:type="dxa"/>
            <w:tcMar>
              <w:top w:w="0" w:type="dxa"/>
              <w:bottom w:w="0" w:type="dxa"/>
            </w:tcMar>
            <w:vAlign w:val="center"/>
          </w:tcPr>
          <w:p w14:paraId="37722520" w14:textId="77777777" w:rsidR="006B3862" w:rsidRDefault="005E3A9F">
            <w:pPr>
              <w:keepNext/>
              <w:keepLines/>
              <w:spacing w:after="0" w:line="240" w:lineRule="auto"/>
            </w:pPr>
            <w:r>
              <w:rPr>
                <w:sz w:val="18"/>
              </w:rPr>
              <w:t>42</w:t>
            </w:r>
          </w:p>
        </w:tc>
        <w:tc>
          <w:tcPr>
            <w:tcW w:w="3180" w:type="dxa"/>
            <w:tcMar>
              <w:top w:w="0" w:type="dxa"/>
              <w:bottom w:w="0" w:type="dxa"/>
            </w:tcMar>
            <w:vAlign w:val="center"/>
          </w:tcPr>
          <w:p w14:paraId="3106FF76" w14:textId="77777777" w:rsidR="006B3862" w:rsidRDefault="005E3A9F">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74832C9A" w14:textId="77777777" w:rsidR="006B3862" w:rsidRDefault="005E3A9F">
            <w:pPr>
              <w:keepNext/>
              <w:keepLines/>
              <w:spacing w:after="0" w:line="240" w:lineRule="auto"/>
            </w:pPr>
            <w:r>
              <w:rPr>
                <w:sz w:val="18"/>
              </w:rPr>
              <w:t>42</w:t>
            </w:r>
          </w:p>
        </w:tc>
        <w:tc>
          <w:tcPr>
            <w:tcW w:w="1860" w:type="dxa"/>
            <w:tcMar>
              <w:top w:w="0" w:type="dxa"/>
              <w:bottom w:w="0" w:type="dxa"/>
            </w:tcMar>
            <w:vAlign w:val="center"/>
          </w:tcPr>
          <w:p w14:paraId="67530EDF" w14:textId="77777777" w:rsidR="006B3862" w:rsidRDefault="005E3A9F">
            <w:pPr>
              <w:keepNext/>
              <w:keepLines/>
              <w:spacing w:after="0" w:line="240" w:lineRule="auto"/>
              <w:jc w:val="right"/>
            </w:pPr>
            <w:r>
              <w:rPr>
                <w:sz w:val="18"/>
              </w:rPr>
              <w:t>6.684,65</w:t>
            </w:r>
          </w:p>
        </w:tc>
        <w:tc>
          <w:tcPr>
            <w:tcW w:w="1860" w:type="dxa"/>
            <w:tcMar>
              <w:top w:w="0" w:type="dxa"/>
              <w:bottom w:w="0" w:type="dxa"/>
            </w:tcMar>
            <w:vAlign w:val="center"/>
          </w:tcPr>
          <w:p w14:paraId="786E75D2" w14:textId="77777777" w:rsidR="006B3862" w:rsidRDefault="005E3A9F">
            <w:pPr>
              <w:keepNext/>
              <w:keepLines/>
              <w:spacing w:after="0" w:line="240" w:lineRule="auto"/>
              <w:jc w:val="right"/>
            </w:pPr>
            <w:r>
              <w:rPr>
                <w:sz w:val="18"/>
              </w:rPr>
              <w:t>25.478,53</w:t>
            </w:r>
          </w:p>
        </w:tc>
        <w:tc>
          <w:tcPr>
            <w:tcW w:w="700" w:type="dxa"/>
            <w:tcMar>
              <w:top w:w="0" w:type="dxa"/>
              <w:bottom w:w="0" w:type="dxa"/>
            </w:tcMar>
            <w:vAlign w:val="center"/>
          </w:tcPr>
          <w:p w14:paraId="40AB004F" w14:textId="77777777" w:rsidR="006B3862" w:rsidRDefault="005E3A9F">
            <w:pPr>
              <w:keepNext/>
              <w:keepLines/>
              <w:spacing w:after="0" w:line="240" w:lineRule="auto"/>
              <w:jc w:val="right"/>
            </w:pPr>
            <w:r>
              <w:rPr>
                <w:sz w:val="18"/>
              </w:rPr>
              <w:t>381,1</w:t>
            </w:r>
          </w:p>
        </w:tc>
      </w:tr>
    </w:tbl>
    <w:p w14:paraId="2453DA99" w14:textId="77777777" w:rsidR="006B3862" w:rsidRDefault="006B3862">
      <w:pPr>
        <w:spacing w:after="0"/>
      </w:pPr>
    </w:p>
    <w:p w14:paraId="3FF5E172" w14:textId="77777777" w:rsidR="006B3862" w:rsidRDefault="005E3A9F">
      <w:r>
        <w:t>U 2025.g. evidentirano je znatno povećanje izdataka za nabavu proizvedene dugotrajne imovine i to zbog nabave namještaja, računalne i ostale opreme za nastavu vezano za prelazak škole na rad u jednoj smjeni.</w:t>
      </w:r>
    </w:p>
    <w:p w14:paraId="56D69F4A" w14:textId="77777777" w:rsidR="006B3862" w:rsidRDefault="006B3862"/>
    <w:p w14:paraId="02A9C1AA" w14:textId="77777777" w:rsidR="006B3862" w:rsidRDefault="005E3A9F">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6A17ECB5" w14:textId="77777777">
        <w:trPr>
          <w:cantSplit/>
        </w:trPr>
        <w:tc>
          <w:tcPr>
            <w:tcW w:w="700" w:type="dxa"/>
            <w:shd w:val="clear" w:color="auto" w:fill="E7F0F9"/>
            <w:tcMar>
              <w:top w:w="0" w:type="dxa"/>
              <w:bottom w:w="0" w:type="dxa"/>
            </w:tcMar>
            <w:vAlign w:val="center"/>
          </w:tcPr>
          <w:p w14:paraId="457739D3"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F22DCC"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D3A2EF"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1E6AAB"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EECC4E"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20B049" w14:textId="77777777" w:rsidR="006B3862" w:rsidRDefault="005E3A9F">
            <w:pPr>
              <w:keepNext/>
              <w:keepLines/>
              <w:spacing w:after="0" w:line="240" w:lineRule="auto"/>
              <w:jc w:val="center"/>
            </w:pPr>
            <w:r>
              <w:rPr>
                <w:b/>
                <w:sz w:val="18"/>
              </w:rPr>
              <w:t>Indeks (%)</w:t>
            </w:r>
          </w:p>
        </w:tc>
      </w:tr>
      <w:tr w:rsidR="006B3862" w14:paraId="40324187" w14:textId="77777777">
        <w:trPr>
          <w:cantSplit/>
          <w:trHeight w:val="560"/>
        </w:trPr>
        <w:tc>
          <w:tcPr>
            <w:tcW w:w="700" w:type="dxa"/>
            <w:tcMar>
              <w:top w:w="0" w:type="dxa"/>
              <w:bottom w:w="0" w:type="dxa"/>
            </w:tcMar>
            <w:vAlign w:val="center"/>
          </w:tcPr>
          <w:p w14:paraId="32E0D643" w14:textId="77777777" w:rsidR="006B3862" w:rsidRDefault="006B3862">
            <w:pPr>
              <w:keepNext/>
              <w:keepLines/>
              <w:spacing w:after="0" w:line="240" w:lineRule="auto"/>
            </w:pPr>
          </w:p>
        </w:tc>
        <w:tc>
          <w:tcPr>
            <w:tcW w:w="3180" w:type="dxa"/>
            <w:tcMar>
              <w:top w:w="0" w:type="dxa"/>
              <w:bottom w:w="0" w:type="dxa"/>
            </w:tcMar>
            <w:vAlign w:val="center"/>
          </w:tcPr>
          <w:p w14:paraId="7688A180" w14:textId="77777777" w:rsidR="006B3862" w:rsidRDefault="005E3A9F">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72A8B18B" w14:textId="77777777" w:rsidR="006B3862" w:rsidRDefault="005E3A9F">
            <w:pPr>
              <w:keepNext/>
              <w:keepLines/>
              <w:spacing w:after="0" w:line="240" w:lineRule="auto"/>
            </w:pPr>
            <w:r>
              <w:rPr>
                <w:sz w:val="18"/>
              </w:rPr>
              <w:t>Y002</w:t>
            </w:r>
          </w:p>
        </w:tc>
        <w:tc>
          <w:tcPr>
            <w:tcW w:w="1860" w:type="dxa"/>
            <w:tcMar>
              <w:top w:w="0" w:type="dxa"/>
              <w:bottom w:w="0" w:type="dxa"/>
            </w:tcMar>
            <w:vAlign w:val="center"/>
          </w:tcPr>
          <w:p w14:paraId="4CB0200D" w14:textId="77777777" w:rsidR="006B3862" w:rsidRDefault="005E3A9F">
            <w:pPr>
              <w:keepNext/>
              <w:keepLines/>
              <w:spacing w:after="0" w:line="240" w:lineRule="auto"/>
              <w:jc w:val="right"/>
            </w:pPr>
            <w:r>
              <w:rPr>
                <w:sz w:val="18"/>
              </w:rPr>
              <w:t>6.684,65</w:t>
            </w:r>
          </w:p>
        </w:tc>
        <w:tc>
          <w:tcPr>
            <w:tcW w:w="1860" w:type="dxa"/>
            <w:tcMar>
              <w:top w:w="0" w:type="dxa"/>
              <w:bottom w:w="0" w:type="dxa"/>
            </w:tcMar>
            <w:vAlign w:val="center"/>
          </w:tcPr>
          <w:p w14:paraId="1BCA649F" w14:textId="77777777" w:rsidR="006B3862" w:rsidRDefault="005E3A9F">
            <w:pPr>
              <w:keepNext/>
              <w:keepLines/>
              <w:spacing w:after="0" w:line="240" w:lineRule="auto"/>
              <w:jc w:val="right"/>
            </w:pPr>
            <w:r>
              <w:rPr>
                <w:sz w:val="18"/>
              </w:rPr>
              <w:t>25.478,53</w:t>
            </w:r>
          </w:p>
        </w:tc>
        <w:tc>
          <w:tcPr>
            <w:tcW w:w="700" w:type="dxa"/>
            <w:tcMar>
              <w:top w:w="0" w:type="dxa"/>
              <w:bottom w:w="0" w:type="dxa"/>
            </w:tcMar>
            <w:vAlign w:val="center"/>
          </w:tcPr>
          <w:p w14:paraId="3E82EFB1" w14:textId="77777777" w:rsidR="006B3862" w:rsidRDefault="005E3A9F">
            <w:pPr>
              <w:keepNext/>
              <w:keepLines/>
              <w:spacing w:after="0" w:line="240" w:lineRule="auto"/>
              <w:jc w:val="right"/>
            </w:pPr>
            <w:r>
              <w:rPr>
                <w:sz w:val="18"/>
              </w:rPr>
              <w:t>381,1</w:t>
            </w:r>
          </w:p>
        </w:tc>
      </w:tr>
    </w:tbl>
    <w:p w14:paraId="6308A4EB" w14:textId="77777777" w:rsidR="006B3862" w:rsidRDefault="006B3862">
      <w:pPr>
        <w:spacing w:after="0"/>
      </w:pPr>
    </w:p>
    <w:p w14:paraId="5DABB325" w14:textId="77777777" w:rsidR="006B3862" w:rsidRDefault="005E3A9F">
      <w:r>
        <w:t>Manjak prihoda od nefinancijske imovine nastao je iz razloga jer se kapitalna sredstva klasificiraju kao prihodi redovnog poslovanja, a iskorištena su za nabavu dugotrajne nefinancijske imovine. Dio rashoda za nefinancijsku imovinu financiran je i iz viška prihoda prethodne godine (projekti MZOM).</w:t>
      </w:r>
    </w:p>
    <w:p w14:paraId="1F04823D" w14:textId="77777777" w:rsidR="006B3862" w:rsidRDefault="006B3862"/>
    <w:p w14:paraId="0B0511F0" w14:textId="77777777" w:rsidR="006B3862" w:rsidRDefault="005E3A9F">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6A8AA078" w14:textId="77777777">
        <w:trPr>
          <w:cantSplit/>
        </w:trPr>
        <w:tc>
          <w:tcPr>
            <w:tcW w:w="700" w:type="dxa"/>
            <w:shd w:val="clear" w:color="auto" w:fill="E7F0F9"/>
            <w:tcMar>
              <w:top w:w="0" w:type="dxa"/>
              <w:bottom w:w="0" w:type="dxa"/>
            </w:tcMar>
            <w:vAlign w:val="center"/>
          </w:tcPr>
          <w:p w14:paraId="5C8DEB5E"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8B646B"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982C98"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F3A740"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640888"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A831C8" w14:textId="77777777" w:rsidR="006B3862" w:rsidRDefault="005E3A9F">
            <w:pPr>
              <w:keepNext/>
              <w:keepLines/>
              <w:spacing w:after="0" w:line="240" w:lineRule="auto"/>
              <w:jc w:val="center"/>
            </w:pPr>
            <w:r>
              <w:rPr>
                <w:b/>
                <w:sz w:val="18"/>
              </w:rPr>
              <w:t>Indeks (%)</w:t>
            </w:r>
          </w:p>
        </w:tc>
      </w:tr>
      <w:tr w:rsidR="006B3862" w14:paraId="44D33BD3" w14:textId="77777777">
        <w:trPr>
          <w:cantSplit/>
          <w:trHeight w:val="560"/>
        </w:trPr>
        <w:tc>
          <w:tcPr>
            <w:tcW w:w="700" w:type="dxa"/>
            <w:tcMar>
              <w:top w:w="0" w:type="dxa"/>
              <w:bottom w:w="0" w:type="dxa"/>
            </w:tcMar>
            <w:vAlign w:val="center"/>
          </w:tcPr>
          <w:p w14:paraId="633AFB20" w14:textId="77777777" w:rsidR="006B3862" w:rsidRDefault="005E3A9F">
            <w:pPr>
              <w:keepNext/>
              <w:keepLines/>
              <w:spacing w:after="0" w:line="240" w:lineRule="auto"/>
            </w:pPr>
            <w:r>
              <w:rPr>
                <w:sz w:val="18"/>
              </w:rPr>
              <w:t>11</w:t>
            </w:r>
          </w:p>
        </w:tc>
        <w:tc>
          <w:tcPr>
            <w:tcW w:w="3180" w:type="dxa"/>
            <w:tcMar>
              <w:top w:w="0" w:type="dxa"/>
              <w:bottom w:w="0" w:type="dxa"/>
            </w:tcMar>
            <w:vAlign w:val="center"/>
          </w:tcPr>
          <w:p w14:paraId="68C0EB2A" w14:textId="77777777" w:rsidR="006B3862" w:rsidRDefault="005E3A9F">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4C0AA3B7" w14:textId="77777777" w:rsidR="006B3862" w:rsidRDefault="005E3A9F">
            <w:pPr>
              <w:keepNext/>
              <w:keepLines/>
              <w:spacing w:after="0" w:line="240" w:lineRule="auto"/>
            </w:pPr>
            <w:r>
              <w:rPr>
                <w:sz w:val="18"/>
              </w:rPr>
              <w:t>11K</w:t>
            </w:r>
          </w:p>
        </w:tc>
        <w:tc>
          <w:tcPr>
            <w:tcW w:w="1860" w:type="dxa"/>
            <w:tcMar>
              <w:top w:w="0" w:type="dxa"/>
              <w:bottom w:w="0" w:type="dxa"/>
            </w:tcMar>
            <w:vAlign w:val="center"/>
          </w:tcPr>
          <w:p w14:paraId="4F378E2E" w14:textId="77777777" w:rsidR="006B3862" w:rsidRDefault="005E3A9F">
            <w:pPr>
              <w:keepNext/>
              <w:keepLines/>
              <w:spacing w:after="0" w:line="240" w:lineRule="auto"/>
              <w:jc w:val="right"/>
            </w:pPr>
            <w:r>
              <w:rPr>
                <w:sz w:val="18"/>
              </w:rPr>
              <w:t>14.703,21</w:t>
            </w:r>
          </w:p>
        </w:tc>
        <w:tc>
          <w:tcPr>
            <w:tcW w:w="1860" w:type="dxa"/>
            <w:tcMar>
              <w:top w:w="0" w:type="dxa"/>
              <w:bottom w:w="0" w:type="dxa"/>
            </w:tcMar>
            <w:vAlign w:val="center"/>
          </w:tcPr>
          <w:p w14:paraId="2156475D" w14:textId="77777777" w:rsidR="006B3862" w:rsidRDefault="005E3A9F">
            <w:pPr>
              <w:keepNext/>
              <w:keepLines/>
              <w:spacing w:after="0" w:line="240" w:lineRule="auto"/>
              <w:jc w:val="right"/>
            </w:pPr>
            <w:r>
              <w:rPr>
                <w:sz w:val="18"/>
              </w:rPr>
              <w:t>0,00</w:t>
            </w:r>
          </w:p>
        </w:tc>
        <w:tc>
          <w:tcPr>
            <w:tcW w:w="700" w:type="dxa"/>
            <w:tcMar>
              <w:top w:w="0" w:type="dxa"/>
              <w:bottom w:w="0" w:type="dxa"/>
            </w:tcMar>
            <w:vAlign w:val="center"/>
          </w:tcPr>
          <w:p w14:paraId="05FC8DA9" w14:textId="77777777" w:rsidR="006B3862" w:rsidRDefault="005E3A9F">
            <w:pPr>
              <w:keepNext/>
              <w:keepLines/>
              <w:spacing w:after="0" w:line="240" w:lineRule="auto"/>
              <w:jc w:val="right"/>
            </w:pPr>
            <w:r>
              <w:rPr>
                <w:sz w:val="18"/>
              </w:rPr>
              <w:t>0</w:t>
            </w:r>
          </w:p>
        </w:tc>
      </w:tr>
    </w:tbl>
    <w:p w14:paraId="76AAE6AA" w14:textId="77777777" w:rsidR="006B3862" w:rsidRDefault="006B3862">
      <w:pPr>
        <w:spacing w:after="0"/>
      </w:pPr>
    </w:p>
    <w:p w14:paraId="155FFFDF" w14:textId="77777777" w:rsidR="006B3862" w:rsidRDefault="005E3A9F">
      <w:r>
        <w:t>Stanje novčanih sredstava na kraju 2025. godine iznosi 0,00 € jer su Odlukom župana od 21.8.2025. g. zatvoreni transakcijski računi proračunskih korisnika u svrhu poslovanja preko jedinstvenog računa Krapinsko-zagorske županije pa su prema tome sredstva sa računa škole sa danom 28.8.2025. godine uplaćena na jedinstveni račun Županije.</w:t>
      </w:r>
    </w:p>
    <w:p w14:paraId="3CF39EB4" w14:textId="77777777" w:rsidR="006B3862" w:rsidRDefault="005E3A9F">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33BD3A86" w14:textId="77777777">
        <w:trPr>
          <w:cantSplit/>
        </w:trPr>
        <w:tc>
          <w:tcPr>
            <w:tcW w:w="700" w:type="dxa"/>
            <w:shd w:val="clear" w:color="auto" w:fill="E7F0F9"/>
            <w:tcMar>
              <w:top w:w="0" w:type="dxa"/>
              <w:bottom w:w="0" w:type="dxa"/>
            </w:tcMar>
            <w:vAlign w:val="center"/>
          </w:tcPr>
          <w:p w14:paraId="691C2765"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203CE2"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CC9939"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1EE192"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C06AEA"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D27AC8" w14:textId="77777777" w:rsidR="006B3862" w:rsidRDefault="005E3A9F">
            <w:pPr>
              <w:keepNext/>
              <w:keepLines/>
              <w:spacing w:after="0" w:line="240" w:lineRule="auto"/>
              <w:jc w:val="center"/>
            </w:pPr>
            <w:r>
              <w:rPr>
                <w:b/>
                <w:sz w:val="18"/>
              </w:rPr>
              <w:t>Indeks (%)</w:t>
            </w:r>
          </w:p>
        </w:tc>
      </w:tr>
      <w:tr w:rsidR="006B3862" w14:paraId="396B85AE" w14:textId="77777777">
        <w:trPr>
          <w:cantSplit/>
          <w:trHeight w:val="560"/>
        </w:trPr>
        <w:tc>
          <w:tcPr>
            <w:tcW w:w="700" w:type="dxa"/>
            <w:tcMar>
              <w:top w:w="0" w:type="dxa"/>
              <w:bottom w:w="0" w:type="dxa"/>
            </w:tcMar>
            <w:vAlign w:val="center"/>
          </w:tcPr>
          <w:p w14:paraId="7D7B07C9" w14:textId="77777777" w:rsidR="006B3862" w:rsidRDefault="005E3A9F">
            <w:pPr>
              <w:keepNext/>
              <w:keepLines/>
              <w:spacing w:after="0" w:line="240" w:lineRule="auto"/>
            </w:pPr>
            <w:r>
              <w:rPr>
                <w:sz w:val="18"/>
              </w:rPr>
              <w:t>63613</w:t>
            </w:r>
          </w:p>
        </w:tc>
        <w:tc>
          <w:tcPr>
            <w:tcW w:w="3180" w:type="dxa"/>
            <w:tcMar>
              <w:top w:w="0" w:type="dxa"/>
              <w:bottom w:w="0" w:type="dxa"/>
            </w:tcMar>
            <w:vAlign w:val="center"/>
          </w:tcPr>
          <w:p w14:paraId="73E69371" w14:textId="77777777" w:rsidR="006B3862" w:rsidRDefault="005E3A9F">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6FB345C4" w14:textId="77777777" w:rsidR="006B3862" w:rsidRDefault="005E3A9F">
            <w:pPr>
              <w:keepNext/>
              <w:keepLines/>
              <w:spacing w:after="0" w:line="240" w:lineRule="auto"/>
            </w:pPr>
            <w:r>
              <w:rPr>
                <w:sz w:val="18"/>
              </w:rPr>
              <w:t>63613</w:t>
            </w:r>
          </w:p>
        </w:tc>
        <w:tc>
          <w:tcPr>
            <w:tcW w:w="1860" w:type="dxa"/>
            <w:tcMar>
              <w:top w:w="0" w:type="dxa"/>
              <w:bottom w:w="0" w:type="dxa"/>
            </w:tcMar>
            <w:vAlign w:val="center"/>
          </w:tcPr>
          <w:p w14:paraId="4B8869D0" w14:textId="77777777" w:rsidR="006B3862" w:rsidRDefault="005E3A9F">
            <w:pPr>
              <w:keepNext/>
              <w:keepLines/>
              <w:spacing w:after="0" w:line="240" w:lineRule="auto"/>
              <w:jc w:val="right"/>
            </w:pPr>
            <w:r>
              <w:rPr>
                <w:sz w:val="18"/>
              </w:rPr>
              <w:t>5.047,91</w:t>
            </w:r>
          </w:p>
        </w:tc>
        <w:tc>
          <w:tcPr>
            <w:tcW w:w="1860" w:type="dxa"/>
            <w:tcMar>
              <w:top w:w="0" w:type="dxa"/>
              <w:bottom w:w="0" w:type="dxa"/>
            </w:tcMar>
            <w:vAlign w:val="center"/>
          </w:tcPr>
          <w:p w14:paraId="4B5022E9" w14:textId="77777777" w:rsidR="006B3862" w:rsidRDefault="005E3A9F">
            <w:pPr>
              <w:keepNext/>
              <w:keepLines/>
              <w:spacing w:after="0" w:line="240" w:lineRule="auto"/>
              <w:jc w:val="right"/>
            </w:pPr>
            <w:r>
              <w:rPr>
                <w:sz w:val="18"/>
              </w:rPr>
              <w:t>0,00</w:t>
            </w:r>
          </w:p>
        </w:tc>
        <w:tc>
          <w:tcPr>
            <w:tcW w:w="700" w:type="dxa"/>
            <w:tcMar>
              <w:top w:w="0" w:type="dxa"/>
              <w:bottom w:w="0" w:type="dxa"/>
            </w:tcMar>
            <w:vAlign w:val="center"/>
          </w:tcPr>
          <w:p w14:paraId="5C581005" w14:textId="77777777" w:rsidR="006B3862" w:rsidRDefault="005E3A9F">
            <w:pPr>
              <w:keepNext/>
              <w:keepLines/>
              <w:spacing w:after="0" w:line="240" w:lineRule="auto"/>
              <w:jc w:val="right"/>
            </w:pPr>
            <w:r>
              <w:rPr>
                <w:sz w:val="18"/>
              </w:rPr>
              <w:t>0</w:t>
            </w:r>
          </w:p>
        </w:tc>
      </w:tr>
    </w:tbl>
    <w:p w14:paraId="6CF43355" w14:textId="77777777" w:rsidR="006B3862" w:rsidRDefault="006B3862">
      <w:pPr>
        <w:spacing w:after="0"/>
      </w:pPr>
    </w:p>
    <w:p w14:paraId="6F623CE3" w14:textId="77777777" w:rsidR="006B3862" w:rsidRDefault="005E3A9F">
      <w:r>
        <w:t>U prethodnoj godini na ovoj šifri iskazani su prihodi ostvareni od Grada Krapine za financiranje izdataka za plaću pomoćnika u nastavi, dok se u 2025. godini rad tog pomoćnika u nastavi financirao kroz projekt Baltazar, tj. iz nadležnog proračuna.</w:t>
      </w:r>
    </w:p>
    <w:p w14:paraId="26C6B7CB" w14:textId="77777777" w:rsidR="006B3862" w:rsidRDefault="006B3862"/>
    <w:p w14:paraId="3085ACCE" w14:textId="77777777" w:rsidR="006B3862" w:rsidRDefault="005E3A9F">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042CF004" w14:textId="77777777">
        <w:trPr>
          <w:cantSplit/>
        </w:trPr>
        <w:tc>
          <w:tcPr>
            <w:tcW w:w="700" w:type="dxa"/>
            <w:shd w:val="clear" w:color="auto" w:fill="E7F0F9"/>
            <w:tcMar>
              <w:top w:w="0" w:type="dxa"/>
              <w:bottom w:w="0" w:type="dxa"/>
            </w:tcMar>
            <w:vAlign w:val="center"/>
          </w:tcPr>
          <w:p w14:paraId="13432E4F"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544D84"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2E7900"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E4C9BF"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1C6892"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E48E1E" w14:textId="77777777" w:rsidR="006B3862" w:rsidRDefault="005E3A9F">
            <w:pPr>
              <w:keepNext/>
              <w:keepLines/>
              <w:spacing w:after="0" w:line="240" w:lineRule="auto"/>
              <w:jc w:val="center"/>
            </w:pPr>
            <w:r>
              <w:rPr>
                <w:b/>
                <w:sz w:val="18"/>
              </w:rPr>
              <w:t>Indeks (%)</w:t>
            </w:r>
          </w:p>
        </w:tc>
      </w:tr>
      <w:tr w:rsidR="006B3862" w14:paraId="3222E1CE" w14:textId="77777777">
        <w:trPr>
          <w:cantSplit/>
          <w:trHeight w:val="560"/>
        </w:trPr>
        <w:tc>
          <w:tcPr>
            <w:tcW w:w="700" w:type="dxa"/>
            <w:tcMar>
              <w:top w:w="0" w:type="dxa"/>
              <w:bottom w:w="0" w:type="dxa"/>
            </w:tcMar>
            <w:vAlign w:val="center"/>
          </w:tcPr>
          <w:p w14:paraId="4B007822" w14:textId="77777777" w:rsidR="006B3862" w:rsidRDefault="005E3A9F">
            <w:pPr>
              <w:keepNext/>
              <w:keepLines/>
              <w:spacing w:after="0" w:line="240" w:lineRule="auto"/>
            </w:pPr>
            <w:r>
              <w:rPr>
                <w:sz w:val="18"/>
              </w:rPr>
              <w:t>65267</w:t>
            </w:r>
          </w:p>
        </w:tc>
        <w:tc>
          <w:tcPr>
            <w:tcW w:w="3180" w:type="dxa"/>
            <w:tcMar>
              <w:top w:w="0" w:type="dxa"/>
              <w:bottom w:w="0" w:type="dxa"/>
            </w:tcMar>
            <w:vAlign w:val="center"/>
          </w:tcPr>
          <w:p w14:paraId="6C0D9068" w14:textId="77777777" w:rsidR="006B3862" w:rsidRDefault="005E3A9F">
            <w:pPr>
              <w:keepNext/>
              <w:keepLines/>
              <w:spacing w:after="0" w:line="240" w:lineRule="auto"/>
            </w:pPr>
            <w:r>
              <w:rPr>
                <w:sz w:val="18"/>
              </w:rPr>
              <w:t>Prihodi s naslova osiguranja, refundacije štete i totalne štete</w:t>
            </w:r>
          </w:p>
        </w:tc>
        <w:tc>
          <w:tcPr>
            <w:tcW w:w="700" w:type="dxa"/>
            <w:tcMar>
              <w:top w:w="0" w:type="dxa"/>
              <w:bottom w:w="0" w:type="dxa"/>
            </w:tcMar>
            <w:vAlign w:val="center"/>
          </w:tcPr>
          <w:p w14:paraId="5F69E0BD" w14:textId="77777777" w:rsidR="006B3862" w:rsidRDefault="005E3A9F">
            <w:pPr>
              <w:keepNext/>
              <w:keepLines/>
              <w:spacing w:after="0" w:line="240" w:lineRule="auto"/>
            </w:pPr>
            <w:r>
              <w:rPr>
                <w:sz w:val="18"/>
              </w:rPr>
              <w:t>65267</w:t>
            </w:r>
          </w:p>
        </w:tc>
        <w:tc>
          <w:tcPr>
            <w:tcW w:w="1860" w:type="dxa"/>
            <w:tcMar>
              <w:top w:w="0" w:type="dxa"/>
              <w:bottom w:w="0" w:type="dxa"/>
            </w:tcMar>
            <w:vAlign w:val="center"/>
          </w:tcPr>
          <w:p w14:paraId="7BDF8F58" w14:textId="77777777" w:rsidR="006B3862" w:rsidRDefault="005E3A9F">
            <w:pPr>
              <w:keepNext/>
              <w:keepLines/>
              <w:spacing w:after="0" w:line="240" w:lineRule="auto"/>
              <w:jc w:val="right"/>
            </w:pPr>
            <w:r>
              <w:rPr>
                <w:sz w:val="18"/>
              </w:rPr>
              <w:t>0,00</w:t>
            </w:r>
          </w:p>
        </w:tc>
        <w:tc>
          <w:tcPr>
            <w:tcW w:w="1860" w:type="dxa"/>
            <w:tcMar>
              <w:top w:w="0" w:type="dxa"/>
              <w:bottom w:w="0" w:type="dxa"/>
            </w:tcMar>
            <w:vAlign w:val="center"/>
          </w:tcPr>
          <w:p w14:paraId="4A8B1742" w14:textId="77777777" w:rsidR="006B3862" w:rsidRDefault="005E3A9F">
            <w:pPr>
              <w:keepNext/>
              <w:keepLines/>
              <w:spacing w:after="0" w:line="240" w:lineRule="auto"/>
              <w:jc w:val="right"/>
            </w:pPr>
            <w:r>
              <w:rPr>
                <w:sz w:val="18"/>
              </w:rPr>
              <w:t>1.483,52</w:t>
            </w:r>
          </w:p>
        </w:tc>
        <w:tc>
          <w:tcPr>
            <w:tcW w:w="700" w:type="dxa"/>
            <w:tcMar>
              <w:top w:w="0" w:type="dxa"/>
              <w:bottom w:w="0" w:type="dxa"/>
            </w:tcMar>
            <w:vAlign w:val="center"/>
          </w:tcPr>
          <w:p w14:paraId="55081538" w14:textId="77777777" w:rsidR="006B3862" w:rsidRDefault="005E3A9F">
            <w:pPr>
              <w:keepNext/>
              <w:keepLines/>
              <w:spacing w:after="0" w:line="240" w:lineRule="auto"/>
              <w:jc w:val="right"/>
            </w:pPr>
            <w:r>
              <w:rPr>
                <w:sz w:val="18"/>
              </w:rPr>
              <w:t>-</w:t>
            </w:r>
          </w:p>
        </w:tc>
      </w:tr>
    </w:tbl>
    <w:p w14:paraId="7F3D7B37" w14:textId="77777777" w:rsidR="006B3862" w:rsidRDefault="006B3862">
      <w:pPr>
        <w:spacing w:after="0"/>
      </w:pPr>
    </w:p>
    <w:p w14:paraId="74ACF5F2" w14:textId="77777777" w:rsidR="006B3862" w:rsidRDefault="005E3A9F">
      <w:r>
        <w:t>Krajem 2025. godine ostvareni su prihodi od osiguranja za naknadu štete na parkirnoj rampi. Prethodne godine nisu ostvareni prihodi po toj osnovi.</w:t>
      </w:r>
    </w:p>
    <w:p w14:paraId="2A64469E" w14:textId="77777777" w:rsidR="006B3862" w:rsidRDefault="006B3862"/>
    <w:p w14:paraId="63F5DF0F" w14:textId="77777777" w:rsidR="006B3862" w:rsidRDefault="005E3A9F">
      <w:pPr>
        <w:keepNext/>
        <w:spacing w:line="240" w:lineRule="auto"/>
        <w:jc w:val="center"/>
      </w:pPr>
      <w:r>
        <w:rPr>
          <w:b/>
          <w:sz w:val="28"/>
        </w:rPr>
        <w:t>Bilanca</w:t>
      </w:r>
    </w:p>
    <w:p w14:paraId="6A7B1D1C" w14:textId="77777777" w:rsidR="006B3862" w:rsidRDefault="005E3A9F">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4C73A393" w14:textId="77777777">
        <w:trPr>
          <w:cantSplit/>
        </w:trPr>
        <w:tc>
          <w:tcPr>
            <w:tcW w:w="700" w:type="dxa"/>
            <w:shd w:val="clear" w:color="auto" w:fill="E7F0F9"/>
            <w:tcMar>
              <w:top w:w="0" w:type="dxa"/>
              <w:bottom w:w="0" w:type="dxa"/>
            </w:tcMar>
            <w:vAlign w:val="center"/>
          </w:tcPr>
          <w:p w14:paraId="1018B323"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9CF1C6"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F40B48"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616E2B"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ACC5D7B"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2B2D40" w14:textId="77777777" w:rsidR="006B3862" w:rsidRDefault="005E3A9F">
            <w:pPr>
              <w:keepNext/>
              <w:keepLines/>
              <w:spacing w:after="0" w:line="240" w:lineRule="auto"/>
              <w:jc w:val="center"/>
            </w:pPr>
            <w:r>
              <w:rPr>
                <w:b/>
                <w:sz w:val="18"/>
              </w:rPr>
              <w:t>Indeks (%)</w:t>
            </w:r>
          </w:p>
        </w:tc>
      </w:tr>
      <w:tr w:rsidR="006B3862" w14:paraId="5FD3A7D1" w14:textId="77777777">
        <w:trPr>
          <w:cantSplit/>
          <w:trHeight w:val="560"/>
        </w:trPr>
        <w:tc>
          <w:tcPr>
            <w:tcW w:w="700" w:type="dxa"/>
            <w:tcMar>
              <w:top w:w="0" w:type="dxa"/>
              <w:bottom w:w="0" w:type="dxa"/>
            </w:tcMar>
            <w:vAlign w:val="center"/>
          </w:tcPr>
          <w:p w14:paraId="0B572881" w14:textId="77777777" w:rsidR="006B3862" w:rsidRDefault="005E3A9F">
            <w:pPr>
              <w:keepNext/>
              <w:keepLines/>
              <w:spacing w:after="0" w:line="240" w:lineRule="auto"/>
            </w:pPr>
            <w:r>
              <w:rPr>
                <w:sz w:val="18"/>
              </w:rPr>
              <w:t>022 i 02922</w:t>
            </w:r>
          </w:p>
        </w:tc>
        <w:tc>
          <w:tcPr>
            <w:tcW w:w="3180" w:type="dxa"/>
            <w:tcMar>
              <w:top w:w="0" w:type="dxa"/>
              <w:bottom w:w="0" w:type="dxa"/>
            </w:tcMar>
            <w:vAlign w:val="center"/>
          </w:tcPr>
          <w:p w14:paraId="29B99822" w14:textId="77777777" w:rsidR="006B3862" w:rsidRDefault="005E3A9F">
            <w:pPr>
              <w:keepNext/>
              <w:keepLines/>
              <w:spacing w:after="0" w:line="240" w:lineRule="auto"/>
            </w:pPr>
            <w:r>
              <w:rPr>
                <w:sz w:val="18"/>
              </w:rPr>
              <w:t>Postrojenja i oprema (šifre 0221 do 0228 - 02922)</w:t>
            </w:r>
          </w:p>
        </w:tc>
        <w:tc>
          <w:tcPr>
            <w:tcW w:w="700" w:type="dxa"/>
            <w:tcMar>
              <w:top w:w="0" w:type="dxa"/>
              <w:bottom w:w="0" w:type="dxa"/>
            </w:tcMar>
            <w:vAlign w:val="center"/>
          </w:tcPr>
          <w:p w14:paraId="500E1DD4" w14:textId="77777777" w:rsidR="006B3862" w:rsidRDefault="005E3A9F">
            <w:pPr>
              <w:keepNext/>
              <w:keepLines/>
              <w:spacing w:after="0" w:line="240" w:lineRule="auto"/>
            </w:pPr>
            <w:r>
              <w:rPr>
                <w:sz w:val="18"/>
              </w:rPr>
              <w:t>022 i 02922</w:t>
            </w:r>
          </w:p>
        </w:tc>
        <w:tc>
          <w:tcPr>
            <w:tcW w:w="1860" w:type="dxa"/>
            <w:tcMar>
              <w:top w:w="0" w:type="dxa"/>
              <w:bottom w:w="0" w:type="dxa"/>
            </w:tcMar>
            <w:vAlign w:val="center"/>
          </w:tcPr>
          <w:p w14:paraId="489B20D0" w14:textId="77777777" w:rsidR="006B3862" w:rsidRDefault="005E3A9F">
            <w:pPr>
              <w:keepNext/>
              <w:keepLines/>
              <w:spacing w:after="0" w:line="240" w:lineRule="auto"/>
              <w:jc w:val="right"/>
            </w:pPr>
            <w:r>
              <w:rPr>
                <w:sz w:val="18"/>
              </w:rPr>
              <w:t>23.659,37</w:t>
            </w:r>
          </w:p>
        </w:tc>
        <w:tc>
          <w:tcPr>
            <w:tcW w:w="1860" w:type="dxa"/>
            <w:tcMar>
              <w:top w:w="0" w:type="dxa"/>
              <w:bottom w:w="0" w:type="dxa"/>
            </w:tcMar>
            <w:vAlign w:val="center"/>
          </w:tcPr>
          <w:p w14:paraId="02469A64" w14:textId="77777777" w:rsidR="006B3862" w:rsidRDefault="005E3A9F">
            <w:pPr>
              <w:keepNext/>
              <w:keepLines/>
              <w:spacing w:after="0" w:line="240" w:lineRule="auto"/>
              <w:jc w:val="right"/>
            </w:pPr>
            <w:r>
              <w:rPr>
                <w:sz w:val="18"/>
              </w:rPr>
              <w:t>61.042,32</w:t>
            </w:r>
          </w:p>
        </w:tc>
        <w:tc>
          <w:tcPr>
            <w:tcW w:w="700" w:type="dxa"/>
            <w:tcMar>
              <w:top w:w="0" w:type="dxa"/>
              <w:bottom w:w="0" w:type="dxa"/>
            </w:tcMar>
            <w:vAlign w:val="center"/>
          </w:tcPr>
          <w:p w14:paraId="699DA519" w14:textId="77777777" w:rsidR="006B3862" w:rsidRDefault="005E3A9F">
            <w:pPr>
              <w:keepNext/>
              <w:keepLines/>
              <w:spacing w:after="0" w:line="240" w:lineRule="auto"/>
              <w:jc w:val="right"/>
            </w:pPr>
            <w:r>
              <w:rPr>
                <w:sz w:val="18"/>
              </w:rPr>
              <w:t>258,0</w:t>
            </w:r>
          </w:p>
        </w:tc>
      </w:tr>
    </w:tbl>
    <w:p w14:paraId="55D9F7CF" w14:textId="77777777" w:rsidR="006B3862" w:rsidRDefault="006B3862">
      <w:pPr>
        <w:spacing w:after="0"/>
      </w:pPr>
    </w:p>
    <w:p w14:paraId="260495D8" w14:textId="77777777" w:rsidR="006B3862" w:rsidRDefault="005E3A9F">
      <w:r>
        <w:t xml:space="preserve">Tijekom 2025. godine evidentirano je povećanje nabavne vrijednosti opreme i namještaja u iznosu od 85.674,61 €. Odlukom o prijenosu vlasništva od </w:t>
      </w:r>
      <w:proofErr w:type="spellStart"/>
      <w:r>
        <w:t>Carnet</w:t>
      </w:r>
      <w:proofErr w:type="spellEnd"/>
      <w:r>
        <w:t>-a je na školu prenijeta računalna oprema nabavne vrijednosti 62.376,48 € i ispravka vrijednosti 23.934,97 €. U toku godine škola je nabavila opreme i namještaja u vrijednosti 23.298,13€ (najvećim dijelom zbog prelaska škole a rad u jednoj smjeni). Rashodovano je opreme i namještaja u vrijednosti od 2.063,13 €. Obračunat je ispravak vrijednosti opreme u iznosu od 24.356,69 €.</w:t>
      </w:r>
    </w:p>
    <w:p w14:paraId="18F54A8D" w14:textId="77777777" w:rsidR="006B3862" w:rsidRDefault="005E3A9F">
      <w:r>
        <w:t> </w:t>
      </w:r>
    </w:p>
    <w:p w14:paraId="62288270" w14:textId="77777777" w:rsidR="006B3862" w:rsidRDefault="005E3A9F">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5B727E98" w14:textId="77777777">
        <w:trPr>
          <w:cantSplit/>
        </w:trPr>
        <w:tc>
          <w:tcPr>
            <w:tcW w:w="700" w:type="dxa"/>
            <w:shd w:val="clear" w:color="auto" w:fill="E7F0F9"/>
            <w:tcMar>
              <w:top w:w="0" w:type="dxa"/>
              <w:bottom w:w="0" w:type="dxa"/>
            </w:tcMar>
            <w:vAlign w:val="center"/>
          </w:tcPr>
          <w:p w14:paraId="4720FA33"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2B4580"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162A93"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6C1289"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0FD009"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ACC0F1" w14:textId="77777777" w:rsidR="006B3862" w:rsidRDefault="005E3A9F">
            <w:pPr>
              <w:keepNext/>
              <w:keepLines/>
              <w:spacing w:after="0" w:line="240" w:lineRule="auto"/>
              <w:jc w:val="center"/>
            </w:pPr>
            <w:r>
              <w:rPr>
                <w:b/>
                <w:sz w:val="18"/>
              </w:rPr>
              <w:t>Indeks (%)</w:t>
            </w:r>
          </w:p>
        </w:tc>
      </w:tr>
      <w:tr w:rsidR="006B3862" w14:paraId="09294D2D" w14:textId="77777777">
        <w:trPr>
          <w:cantSplit/>
          <w:trHeight w:val="560"/>
        </w:trPr>
        <w:tc>
          <w:tcPr>
            <w:tcW w:w="700" w:type="dxa"/>
            <w:tcMar>
              <w:top w:w="0" w:type="dxa"/>
              <w:bottom w:w="0" w:type="dxa"/>
            </w:tcMar>
            <w:vAlign w:val="center"/>
          </w:tcPr>
          <w:p w14:paraId="526F6B08" w14:textId="77777777" w:rsidR="006B3862" w:rsidRDefault="005E3A9F">
            <w:pPr>
              <w:keepNext/>
              <w:keepLines/>
              <w:spacing w:after="0" w:line="240" w:lineRule="auto"/>
            </w:pPr>
            <w:r>
              <w:rPr>
                <w:sz w:val="18"/>
              </w:rPr>
              <w:t>024 i 02924</w:t>
            </w:r>
          </w:p>
        </w:tc>
        <w:tc>
          <w:tcPr>
            <w:tcW w:w="3180" w:type="dxa"/>
            <w:tcMar>
              <w:top w:w="0" w:type="dxa"/>
              <w:bottom w:w="0" w:type="dxa"/>
            </w:tcMar>
            <w:vAlign w:val="center"/>
          </w:tcPr>
          <w:p w14:paraId="1769EC46" w14:textId="77777777" w:rsidR="006B3862" w:rsidRDefault="005E3A9F">
            <w:pPr>
              <w:keepNext/>
              <w:keepLines/>
              <w:spacing w:after="0" w:line="240" w:lineRule="auto"/>
            </w:pPr>
            <w:r>
              <w:rPr>
                <w:sz w:val="18"/>
              </w:rPr>
              <w:t>Knjige, umjetnička djela i ostale izložbene vrijednosti (šifre 0241 do 0244 - 02924)</w:t>
            </w:r>
          </w:p>
        </w:tc>
        <w:tc>
          <w:tcPr>
            <w:tcW w:w="700" w:type="dxa"/>
            <w:tcMar>
              <w:top w:w="0" w:type="dxa"/>
              <w:bottom w:w="0" w:type="dxa"/>
            </w:tcMar>
            <w:vAlign w:val="center"/>
          </w:tcPr>
          <w:p w14:paraId="5599EF27" w14:textId="77777777" w:rsidR="006B3862" w:rsidRDefault="005E3A9F">
            <w:pPr>
              <w:keepNext/>
              <w:keepLines/>
              <w:spacing w:after="0" w:line="240" w:lineRule="auto"/>
            </w:pPr>
            <w:r>
              <w:rPr>
                <w:sz w:val="18"/>
              </w:rPr>
              <w:t>024 i 02924</w:t>
            </w:r>
          </w:p>
        </w:tc>
        <w:tc>
          <w:tcPr>
            <w:tcW w:w="1860" w:type="dxa"/>
            <w:tcMar>
              <w:top w:w="0" w:type="dxa"/>
              <w:bottom w:w="0" w:type="dxa"/>
            </w:tcMar>
            <w:vAlign w:val="center"/>
          </w:tcPr>
          <w:p w14:paraId="0D788E14" w14:textId="77777777" w:rsidR="006B3862" w:rsidRDefault="005E3A9F">
            <w:pPr>
              <w:keepNext/>
              <w:keepLines/>
              <w:spacing w:after="0" w:line="240" w:lineRule="auto"/>
              <w:jc w:val="right"/>
            </w:pPr>
            <w:r>
              <w:rPr>
                <w:sz w:val="18"/>
              </w:rPr>
              <w:t>1.722,53</w:t>
            </w:r>
          </w:p>
        </w:tc>
        <w:tc>
          <w:tcPr>
            <w:tcW w:w="1860" w:type="dxa"/>
            <w:tcMar>
              <w:top w:w="0" w:type="dxa"/>
              <w:bottom w:w="0" w:type="dxa"/>
            </w:tcMar>
            <w:vAlign w:val="center"/>
          </w:tcPr>
          <w:p w14:paraId="64EF3FBF" w14:textId="77777777" w:rsidR="006B3862" w:rsidRDefault="005E3A9F">
            <w:pPr>
              <w:keepNext/>
              <w:keepLines/>
              <w:spacing w:after="0" w:line="240" w:lineRule="auto"/>
              <w:jc w:val="right"/>
            </w:pPr>
            <w:r>
              <w:rPr>
                <w:sz w:val="18"/>
              </w:rPr>
              <w:t>1.773,49</w:t>
            </w:r>
          </w:p>
        </w:tc>
        <w:tc>
          <w:tcPr>
            <w:tcW w:w="700" w:type="dxa"/>
            <w:tcMar>
              <w:top w:w="0" w:type="dxa"/>
              <w:bottom w:w="0" w:type="dxa"/>
            </w:tcMar>
            <w:vAlign w:val="center"/>
          </w:tcPr>
          <w:p w14:paraId="496D8237" w14:textId="77777777" w:rsidR="006B3862" w:rsidRDefault="005E3A9F">
            <w:pPr>
              <w:keepNext/>
              <w:keepLines/>
              <w:spacing w:after="0" w:line="240" w:lineRule="auto"/>
              <w:jc w:val="right"/>
            </w:pPr>
            <w:r>
              <w:rPr>
                <w:sz w:val="18"/>
              </w:rPr>
              <w:t>103,0</w:t>
            </w:r>
          </w:p>
        </w:tc>
      </w:tr>
    </w:tbl>
    <w:p w14:paraId="10827EFB" w14:textId="77777777" w:rsidR="006B3862" w:rsidRDefault="006B3862">
      <w:pPr>
        <w:spacing w:after="0"/>
      </w:pPr>
    </w:p>
    <w:p w14:paraId="794E2F88" w14:textId="77777777" w:rsidR="006B3862" w:rsidRDefault="005E3A9F">
      <w:r>
        <w:lastRenderedPageBreak/>
        <w:t xml:space="preserve">U toku godine nabavljeno je knjiga u vrijednosti od 2.180,40 €, od čega je za potrebe školske knjižnice nabavljeno </w:t>
      </w:r>
      <w:proofErr w:type="spellStart"/>
      <w:r>
        <w:t>lektirnih</w:t>
      </w:r>
      <w:proofErr w:type="spellEnd"/>
      <w:r>
        <w:t xml:space="preserve"> naslova i stručne literature u iznosu od 622,61 €, a iznos od 1.557,79 € odnosi se na udžbenike za učenike koji su namijenjeni za višegodišnje korištenje i kao takvi su klasificirani u dugotrajnu imovinu. Rashodovano je knjiga u vrijednosti 833,20 € koje su u potpunosti otpisane. Izvršen je ispravak vrijednosti knjiga u knjižnici u iznosu od 571,65 € i ispravak vrijednosti udžbenika u iznosu od 1.557,79 € budući da su nabavljeni udžbenici jednokratno otpisani u 100%-</w:t>
      </w:r>
      <w:proofErr w:type="spellStart"/>
      <w:r>
        <w:t>tnom</w:t>
      </w:r>
      <w:proofErr w:type="spellEnd"/>
      <w:r>
        <w:t xml:space="preserve"> iznosu.</w:t>
      </w:r>
    </w:p>
    <w:p w14:paraId="47827821" w14:textId="77777777" w:rsidR="006B3862" w:rsidRDefault="006B3862"/>
    <w:p w14:paraId="7347706A" w14:textId="77777777" w:rsidR="006B3862" w:rsidRDefault="005E3A9F">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07AFCAB2" w14:textId="77777777">
        <w:trPr>
          <w:cantSplit/>
        </w:trPr>
        <w:tc>
          <w:tcPr>
            <w:tcW w:w="700" w:type="dxa"/>
            <w:shd w:val="clear" w:color="auto" w:fill="E7F0F9"/>
            <w:tcMar>
              <w:top w:w="0" w:type="dxa"/>
              <w:bottom w:w="0" w:type="dxa"/>
            </w:tcMar>
            <w:vAlign w:val="center"/>
          </w:tcPr>
          <w:p w14:paraId="16B077F7"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F6F01D"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66308C"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61448C"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8F98F5"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EBD0A4" w14:textId="77777777" w:rsidR="006B3862" w:rsidRDefault="005E3A9F">
            <w:pPr>
              <w:keepNext/>
              <w:keepLines/>
              <w:spacing w:after="0" w:line="240" w:lineRule="auto"/>
              <w:jc w:val="center"/>
            </w:pPr>
            <w:r>
              <w:rPr>
                <w:b/>
                <w:sz w:val="18"/>
              </w:rPr>
              <w:t>Indeks (%)</w:t>
            </w:r>
          </w:p>
        </w:tc>
      </w:tr>
      <w:tr w:rsidR="006B3862" w14:paraId="229FAF3F" w14:textId="77777777">
        <w:trPr>
          <w:cantSplit/>
          <w:trHeight w:val="560"/>
        </w:trPr>
        <w:tc>
          <w:tcPr>
            <w:tcW w:w="700" w:type="dxa"/>
            <w:tcMar>
              <w:top w:w="0" w:type="dxa"/>
              <w:bottom w:w="0" w:type="dxa"/>
            </w:tcMar>
            <w:vAlign w:val="center"/>
          </w:tcPr>
          <w:p w14:paraId="7DFFBB18" w14:textId="77777777" w:rsidR="006B3862" w:rsidRDefault="005E3A9F">
            <w:pPr>
              <w:keepNext/>
              <w:keepLines/>
              <w:spacing w:after="0" w:line="240" w:lineRule="auto"/>
            </w:pPr>
            <w:r>
              <w:rPr>
                <w:sz w:val="18"/>
              </w:rPr>
              <w:t>042</w:t>
            </w:r>
          </w:p>
        </w:tc>
        <w:tc>
          <w:tcPr>
            <w:tcW w:w="3180" w:type="dxa"/>
            <w:tcMar>
              <w:top w:w="0" w:type="dxa"/>
              <w:bottom w:w="0" w:type="dxa"/>
            </w:tcMar>
            <w:vAlign w:val="center"/>
          </w:tcPr>
          <w:p w14:paraId="56B97CE8" w14:textId="77777777" w:rsidR="006B3862" w:rsidRDefault="005E3A9F">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24F9AD6B" w14:textId="77777777" w:rsidR="006B3862" w:rsidRDefault="005E3A9F">
            <w:pPr>
              <w:keepNext/>
              <w:keepLines/>
              <w:spacing w:after="0" w:line="240" w:lineRule="auto"/>
            </w:pPr>
            <w:r>
              <w:rPr>
                <w:sz w:val="18"/>
              </w:rPr>
              <w:t>042</w:t>
            </w:r>
          </w:p>
        </w:tc>
        <w:tc>
          <w:tcPr>
            <w:tcW w:w="1860" w:type="dxa"/>
            <w:tcMar>
              <w:top w:w="0" w:type="dxa"/>
              <w:bottom w:w="0" w:type="dxa"/>
            </w:tcMar>
            <w:vAlign w:val="center"/>
          </w:tcPr>
          <w:p w14:paraId="197EB33F" w14:textId="77777777" w:rsidR="006B3862" w:rsidRDefault="005E3A9F">
            <w:pPr>
              <w:keepNext/>
              <w:keepLines/>
              <w:spacing w:after="0" w:line="240" w:lineRule="auto"/>
              <w:jc w:val="right"/>
            </w:pPr>
            <w:r>
              <w:rPr>
                <w:sz w:val="18"/>
              </w:rPr>
              <w:t>35.094,92</w:t>
            </w:r>
          </w:p>
        </w:tc>
        <w:tc>
          <w:tcPr>
            <w:tcW w:w="1860" w:type="dxa"/>
            <w:tcMar>
              <w:top w:w="0" w:type="dxa"/>
              <w:bottom w:w="0" w:type="dxa"/>
            </w:tcMar>
            <w:vAlign w:val="center"/>
          </w:tcPr>
          <w:p w14:paraId="2CAF3568" w14:textId="77777777" w:rsidR="006B3862" w:rsidRDefault="005E3A9F">
            <w:pPr>
              <w:keepNext/>
              <w:keepLines/>
              <w:spacing w:after="0" w:line="240" w:lineRule="auto"/>
              <w:jc w:val="right"/>
            </w:pPr>
            <w:r>
              <w:rPr>
                <w:sz w:val="18"/>
              </w:rPr>
              <w:t>38.667,81</w:t>
            </w:r>
          </w:p>
        </w:tc>
        <w:tc>
          <w:tcPr>
            <w:tcW w:w="700" w:type="dxa"/>
            <w:tcMar>
              <w:top w:w="0" w:type="dxa"/>
              <w:bottom w:w="0" w:type="dxa"/>
            </w:tcMar>
            <w:vAlign w:val="center"/>
          </w:tcPr>
          <w:p w14:paraId="58A08F20" w14:textId="77777777" w:rsidR="006B3862" w:rsidRDefault="005E3A9F">
            <w:pPr>
              <w:keepNext/>
              <w:keepLines/>
              <w:spacing w:after="0" w:line="240" w:lineRule="auto"/>
              <w:jc w:val="right"/>
            </w:pPr>
            <w:r>
              <w:rPr>
                <w:sz w:val="18"/>
              </w:rPr>
              <w:t>110,2</w:t>
            </w:r>
          </w:p>
        </w:tc>
      </w:tr>
    </w:tbl>
    <w:p w14:paraId="6312B796" w14:textId="77777777" w:rsidR="006B3862" w:rsidRDefault="006B3862">
      <w:pPr>
        <w:spacing w:after="0"/>
      </w:pPr>
    </w:p>
    <w:p w14:paraId="6019DC11" w14:textId="77777777" w:rsidR="006B3862" w:rsidRDefault="005E3A9F">
      <w:r>
        <w:t>U toku godine nabavljeno je sitnog inventara u vrijednosti 4.035,35 €. Zbog dotrajalosti i neupotrebljivosti otpisano je sitnog inventara u vrijednosti od 462,46 € što je dovelo do povećanja vrijednosti sitnog inventara. Nabavljeni sitni inventar odmah je stavljen u upotrebu te mu je obračunat ispravak vrijednosti.</w:t>
      </w:r>
    </w:p>
    <w:p w14:paraId="5B1C6B90" w14:textId="77777777" w:rsidR="006B3862" w:rsidRDefault="006B3862"/>
    <w:p w14:paraId="6C576906" w14:textId="77777777" w:rsidR="006B3862" w:rsidRDefault="005E3A9F">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2DE97F63" w14:textId="77777777">
        <w:trPr>
          <w:cantSplit/>
        </w:trPr>
        <w:tc>
          <w:tcPr>
            <w:tcW w:w="700" w:type="dxa"/>
            <w:shd w:val="clear" w:color="auto" w:fill="E7F0F9"/>
            <w:tcMar>
              <w:top w:w="0" w:type="dxa"/>
              <w:bottom w:w="0" w:type="dxa"/>
            </w:tcMar>
            <w:vAlign w:val="center"/>
          </w:tcPr>
          <w:p w14:paraId="7064F2BA"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C0CAF8"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37809B"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4DA589"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D42979"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47E358" w14:textId="77777777" w:rsidR="006B3862" w:rsidRDefault="005E3A9F">
            <w:pPr>
              <w:keepNext/>
              <w:keepLines/>
              <w:spacing w:after="0" w:line="240" w:lineRule="auto"/>
              <w:jc w:val="center"/>
            </w:pPr>
            <w:r>
              <w:rPr>
                <w:b/>
                <w:sz w:val="18"/>
              </w:rPr>
              <w:t>Indeks (%)</w:t>
            </w:r>
          </w:p>
        </w:tc>
      </w:tr>
      <w:tr w:rsidR="006B3862" w14:paraId="36725888" w14:textId="77777777">
        <w:trPr>
          <w:cantSplit/>
          <w:trHeight w:val="560"/>
        </w:trPr>
        <w:tc>
          <w:tcPr>
            <w:tcW w:w="700" w:type="dxa"/>
            <w:tcMar>
              <w:top w:w="0" w:type="dxa"/>
              <w:bottom w:w="0" w:type="dxa"/>
            </w:tcMar>
            <w:vAlign w:val="center"/>
          </w:tcPr>
          <w:p w14:paraId="71C8B953" w14:textId="77777777" w:rsidR="006B3862" w:rsidRDefault="005E3A9F">
            <w:pPr>
              <w:keepNext/>
              <w:keepLines/>
              <w:spacing w:after="0" w:line="240" w:lineRule="auto"/>
            </w:pPr>
            <w:r>
              <w:rPr>
                <w:sz w:val="18"/>
              </w:rPr>
              <w:t>051</w:t>
            </w:r>
          </w:p>
        </w:tc>
        <w:tc>
          <w:tcPr>
            <w:tcW w:w="3180" w:type="dxa"/>
            <w:tcMar>
              <w:top w:w="0" w:type="dxa"/>
              <w:bottom w:w="0" w:type="dxa"/>
            </w:tcMar>
            <w:vAlign w:val="center"/>
          </w:tcPr>
          <w:p w14:paraId="3C7AA67B" w14:textId="77777777" w:rsidR="006B3862" w:rsidRDefault="005E3A9F">
            <w:pPr>
              <w:keepNext/>
              <w:keepLines/>
              <w:spacing w:after="0" w:line="240" w:lineRule="auto"/>
            </w:pPr>
            <w:r>
              <w:rPr>
                <w:sz w:val="18"/>
              </w:rPr>
              <w:t>Građevinski objekti u pripremi</w:t>
            </w:r>
          </w:p>
        </w:tc>
        <w:tc>
          <w:tcPr>
            <w:tcW w:w="700" w:type="dxa"/>
            <w:tcMar>
              <w:top w:w="0" w:type="dxa"/>
              <w:bottom w:w="0" w:type="dxa"/>
            </w:tcMar>
            <w:vAlign w:val="center"/>
          </w:tcPr>
          <w:p w14:paraId="485183F1" w14:textId="77777777" w:rsidR="006B3862" w:rsidRDefault="005E3A9F">
            <w:pPr>
              <w:keepNext/>
              <w:keepLines/>
              <w:spacing w:after="0" w:line="240" w:lineRule="auto"/>
            </w:pPr>
            <w:r>
              <w:rPr>
                <w:sz w:val="18"/>
              </w:rPr>
              <w:t>051</w:t>
            </w:r>
          </w:p>
        </w:tc>
        <w:tc>
          <w:tcPr>
            <w:tcW w:w="1860" w:type="dxa"/>
            <w:tcMar>
              <w:top w:w="0" w:type="dxa"/>
              <w:bottom w:w="0" w:type="dxa"/>
            </w:tcMar>
            <w:vAlign w:val="center"/>
          </w:tcPr>
          <w:p w14:paraId="7A3F846C" w14:textId="77777777" w:rsidR="006B3862" w:rsidRDefault="005E3A9F">
            <w:pPr>
              <w:keepNext/>
              <w:keepLines/>
              <w:spacing w:after="0" w:line="240" w:lineRule="auto"/>
              <w:jc w:val="right"/>
            </w:pPr>
            <w:r>
              <w:rPr>
                <w:sz w:val="18"/>
              </w:rPr>
              <w:t>80.432,79</w:t>
            </w:r>
          </w:p>
        </w:tc>
        <w:tc>
          <w:tcPr>
            <w:tcW w:w="1860" w:type="dxa"/>
            <w:tcMar>
              <w:top w:w="0" w:type="dxa"/>
              <w:bottom w:w="0" w:type="dxa"/>
            </w:tcMar>
            <w:vAlign w:val="center"/>
          </w:tcPr>
          <w:p w14:paraId="71C81533" w14:textId="77777777" w:rsidR="006B3862" w:rsidRDefault="005E3A9F">
            <w:pPr>
              <w:keepNext/>
              <w:keepLines/>
              <w:spacing w:after="0" w:line="240" w:lineRule="auto"/>
              <w:jc w:val="right"/>
            </w:pPr>
            <w:r>
              <w:rPr>
                <w:sz w:val="18"/>
              </w:rPr>
              <w:t>80.432,79</w:t>
            </w:r>
          </w:p>
        </w:tc>
        <w:tc>
          <w:tcPr>
            <w:tcW w:w="700" w:type="dxa"/>
            <w:tcMar>
              <w:top w:w="0" w:type="dxa"/>
              <w:bottom w:w="0" w:type="dxa"/>
            </w:tcMar>
            <w:vAlign w:val="center"/>
          </w:tcPr>
          <w:p w14:paraId="23E22A02" w14:textId="77777777" w:rsidR="006B3862" w:rsidRDefault="005E3A9F">
            <w:pPr>
              <w:keepNext/>
              <w:keepLines/>
              <w:spacing w:after="0" w:line="240" w:lineRule="auto"/>
              <w:jc w:val="right"/>
            </w:pPr>
            <w:r>
              <w:rPr>
                <w:sz w:val="18"/>
              </w:rPr>
              <w:t>100</w:t>
            </w:r>
          </w:p>
        </w:tc>
      </w:tr>
    </w:tbl>
    <w:p w14:paraId="5BBB3006" w14:textId="77777777" w:rsidR="006B3862" w:rsidRDefault="006B3862">
      <w:pPr>
        <w:spacing w:after="0"/>
      </w:pPr>
    </w:p>
    <w:p w14:paraId="372E2F1F" w14:textId="77777777" w:rsidR="006B3862" w:rsidRDefault="005E3A9F">
      <w:r>
        <w:t>Na građevinskim objektima u pripremi evidentirani su izdaci vezani uz izradu projektno-tehničke dokumentacije za dogradnju škole. U ovoj godini nije bilo izdataka po ovoj osnovi.</w:t>
      </w:r>
    </w:p>
    <w:p w14:paraId="01D2830B" w14:textId="77777777" w:rsidR="006B3862" w:rsidRDefault="006B3862"/>
    <w:p w14:paraId="03F9FB1E" w14:textId="77777777" w:rsidR="006B3862" w:rsidRDefault="005E3A9F">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5AEDA017" w14:textId="77777777">
        <w:trPr>
          <w:cantSplit/>
        </w:trPr>
        <w:tc>
          <w:tcPr>
            <w:tcW w:w="700" w:type="dxa"/>
            <w:shd w:val="clear" w:color="auto" w:fill="E7F0F9"/>
            <w:tcMar>
              <w:top w:w="0" w:type="dxa"/>
              <w:bottom w:w="0" w:type="dxa"/>
            </w:tcMar>
            <w:vAlign w:val="center"/>
          </w:tcPr>
          <w:p w14:paraId="28235145"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F18458"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6F0F14"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A25219"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346F23"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985479" w14:textId="77777777" w:rsidR="006B3862" w:rsidRDefault="005E3A9F">
            <w:pPr>
              <w:keepNext/>
              <w:keepLines/>
              <w:spacing w:after="0" w:line="240" w:lineRule="auto"/>
              <w:jc w:val="center"/>
            </w:pPr>
            <w:r>
              <w:rPr>
                <w:b/>
                <w:sz w:val="18"/>
              </w:rPr>
              <w:t>Indeks (%)</w:t>
            </w:r>
          </w:p>
        </w:tc>
      </w:tr>
      <w:tr w:rsidR="006B3862" w14:paraId="0B3FBF01" w14:textId="77777777">
        <w:trPr>
          <w:cantSplit/>
          <w:trHeight w:val="560"/>
        </w:trPr>
        <w:tc>
          <w:tcPr>
            <w:tcW w:w="700" w:type="dxa"/>
            <w:tcMar>
              <w:top w:w="0" w:type="dxa"/>
              <w:bottom w:w="0" w:type="dxa"/>
            </w:tcMar>
            <w:vAlign w:val="center"/>
          </w:tcPr>
          <w:p w14:paraId="69236F0A" w14:textId="77777777" w:rsidR="006B3862" w:rsidRDefault="005E3A9F">
            <w:pPr>
              <w:keepNext/>
              <w:keepLines/>
              <w:spacing w:after="0" w:line="240" w:lineRule="auto"/>
            </w:pPr>
            <w:r>
              <w:rPr>
                <w:sz w:val="18"/>
              </w:rPr>
              <w:t>1112</w:t>
            </w:r>
          </w:p>
        </w:tc>
        <w:tc>
          <w:tcPr>
            <w:tcW w:w="3180" w:type="dxa"/>
            <w:tcMar>
              <w:top w:w="0" w:type="dxa"/>
              <w:bottom w:w="0" w:type="dxa"/>
            </w:tcMar>
            <w:vAlign w:val="center"/>
          </w:tcPr>
          <w:p w14:paraId="0F67C6ED" w14:textId="77777777" w:rsidR="006B3862" w:rsidRDefault="005E3A9F">
            <w:pPr>
              <w:keepNext/>
              <w:keepLines/>
              <w:spacing w:after="0" w:line="240" w:lineRule="auto"/>
            </w:pPr>
            <w:r>
              <w:rPr>
                <w:sz w:val="18"/>
              </w:rPr>
              <w:t>Novac na računu kod tuzemnih poslovnih banaka</w:t>
            </w:r>
          </w:p>
        </w:tc>
        <w:tc>
          <w:tcPr>
            <w:tcW w:w="700" w:type="dxa"/>
            <w:tcMar>
              <w:top w:w="0" w:type="dxa"/>
              <w:bottom w:w="0" w:type="dxa"/>
            </w:tcMar>
            <w:vAlign w:val="center"/>
          </w:tcPr>
          <w:p w14:paraId="1B4721FB" w14:textId="77777777" w:rsidR="006B3862" w:rsidRDefault="005E3A9F">
            <w:pPr>
              <w:keepNext/>
              <w:keepLines/>
              <w:spacing w:after="0" w:line="240" w:lineRule="auto"/>
            </w:pPr>
            <w:r>
              <w:rPr>
                <w:sz w:val="18"/>
              </w:rPr>
              <w:t>1112</w:t>
            </w:r>
          </w:p>
        </w:tc>
        <w:tc>
          <w:tcPr>
            <w:tcW w:w="1860" w:type="dxa"/>
            <w:tcMar>
              <w:top w:w="0" w:type="dxa"/>
              <w:bottom w:w="0" w:type="dxa"/>
            </w:tcMar>
            <w:vAlign w:val="center"/>
          </w:tcPr>
          <w:p w14:paraId="12EF5049" w14:textId="77777777" w:rsidR="006B3862" w:rsidRDefault="005E3A9F">
            <w:pPr>
              <w:keepNext/>
              <w:keepLines/>
              <w:spacing w:after="0" w:line="240" w:lineRule="auto"/>
              <w:jc w:val="right"/>
            </w:pPr>
            <w:r>
              <w:rPr>
                <w:sz w:val="18"/>
              </w:rPr>
              <w:t>14.703,21</w:t>
            </w:r>
          </w:p>
        </w:tc>
        <w:tc>
          <w:tcPr>
            <w:tcW w:w="1860" w:type="dxa"/>
            <w:tcMar>
              <w:top w:w="0" w:type="dxa"/>
              <w:bottom w:w="0" w:type="dxa"/>
            </w:tcMar>
            <w:vAlign w:val="center"/>
          </w:tcPr>
          <w:p w14:paraId="01E7B98B" w14:textId="77777777" w:rsidR="006B3862" w:rsidRDefault="005E3A9F">
            <w:pPr>
              <w:keepNext/>
              <w:keepLines/>
              <w:spacing w:after="0" w:line="240" w:lineRule="auto"/>
              <w:jc w:val="right"/>
            </w:pPr>
            <w:r>
              <w:rPr>
                <w:sz w:val="18"/>
              </w:rPr>
              <w:t>0,00</w:t>
            </w:r>
          </w:p>
        </w:tc>
        <w:tc>
          <w:tcPr>
            <w:tcW w:w="700" w:type="dxa"/>
            <w:tcMar>
              <w:top w:w="0" w:type="dxa"/>
              <w:bottom w:w="0" w:type="dxa"/>
            </w:tcMar>
            <w:vAlign w:val="center"/>
          </w:tcPr>
          <w:p w14:paraId="31C5C5BD" w14:textId="77777777" w:rsidR="006B3862" w:rsidRDefault="005E3A9F">
            <w:pPr>
              <w:keepNext/>
              <w:keepLines/>
              <w:spacing w:after="0" w:line="240" w:lineRule="auto"/>
              <w:jc w:val="right"/>
            </w:pPr>
            <w:r>
              <w:rPr>
                <w:sz w:val="18"/>
              </w:rPr>
              <w:t>0</w:t>
            </w:r>
          </w:p>
        </w:tc>
      </w:tr>
    </w:tbl>
    <w:p w14:paraId="278F3D97" w14:textId="77777777" w:rsidR="006B3862" w:rsidRDefault="006B3862">
      <w:pPr>
        <w:spacing w:after="0"/>
      </w:pPr>
    </w:p>
    <w:p w14:paraId="3D3A947C" w14:textId="77777777" w:rsidR="006B3862" w:rsidRDefault="005E3A9F">
      <w:r>
        <w:t>Sa 31.12.2025. g. saldo novčanih sredstava na računu iznosi 0,00 €, odnosno škola više nema račun kod poslovne banke, budući da je temeljem Odluke županije o zatvaranju transakcijskih računa proračunskih korisnika u svrhu poslovanja preko jedinstvenog računa K-Z županije, račun škole u banci zatvoren, a sredstva su prenijeta na račun K-Z županije.</w:t>
      </w:r>
    </w:p>
    <w:p w14:paraId="0B5F2F98" w14:textId="77777777" w:rsidR="006B3862" w:rsidRDefault="006B3862"/>
    <w:p w14:paraId="5DB185D3" w14:textId="77777777" w:rsidR="006B3862" w:rsidRDefault="005E3A9F">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69191E48" w14:textId="77777777">
        <w:trPr>
          <w:cantSplit/>
        </w:trPr>
        <w:tc>
          <w:tcPr>
            <w:tcW w:w="700" w:type="dxa"/>
            <w:shd w:val="clear" w:color="auto" w:fill="E7F0F9"/>
            <w:tcMar>
              <w:top w:w="0" w:type="dxa"/>
              <w:bottom w:w="0" w:type="dxa"/>
            </w:tcMar>
            <w:vAlign w:val="center"/>
          </w:tcPr>
          <w:p w14:paraId="7E67E4E9"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C5C91C"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C12ACA"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93455A"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D8497D"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88184C" w14:textId="77777777" w:rsidR="006B3862" w:rsidRDefault="005E3A9F">
            <w:pPr>
              <w:keepNext/>
              <w:keepLines/>
              <w:spacing w:after="0" w:line="240" w:lineRule="auto"/>
              <w:jc w:val="center"/>
            </w:pPr>
            <w:r>
              <w:rPr>
                <w:b/>
                <w:sz w:val="18"/>
              </w:rPr>
              <w:t>Indeks (%)</w:t>
            </w:r>
          </w:p>
        </w:tc>
      </w:tr>
      <w:tr w:rsidR="006B3862" w14:paraId="20E64023" w14:textId="77777777">
        <w:trPr>
          <w:cantSplit/>
          <w:trHeight w:val="560"/>
        </w:trPr>
        <w:tc>
          <w:tcPr>
            <w:tcW w:w="700" w:type="dxa"/>
            <w:tcMar>
              <w:top w:w="0" w:type="dxa"/>
              <w:bottom w:w="0" w:type="dxa"/>
            </w:tcMar>
            <w:vAlign w:val="center"/>
          </w:tcPr>
          <w:p w14:paraId="03ABA7F8" w14:textId="77777777" w:rsidR="006B3862" w:rsidRDefault="005E3A9F">
            <w:pPr>
              <w:keepNext/>
              <w:keepLines/>
              <w:spacing w:after="0" w:line="240" w:lineRule="auto"/>
            </w:pPr>
            <w:r>
              <w:rPr>
                <w:sz w:val="18"/>
              </w:rPr>
              <w:t>129</w:t>
            </w:r>
          </w:p>
        </w:tc>
        <w:tc>
          <w:tcPr>
            <w:tcW w:w="3180" w:type="dxa"/>
            <w:tcMar>
              <w:top w:w="0" w:type="dxa"/>
              <w:bottom w:w="0" w:type="dxa"/>
            </w:tcMar>
            <w:vAlign w:val="center"/>
          </w:tcPr>
          <w:p w14:paraId="6B579993" w14:textId="77777777" w:rsidR="006B3862" w:rsidRDefault="005E3A9F">
            <w:pPr>
              <w:keepNext/>
              <w:keepLines/>
              <w:spacing w:after="0" w:line="240" w:lineRule="auto"/>
            </w:pPr>
            <w:r>
              <w:rPr>
                <w:sz w:val="18"/>
              </w:rPr>
              <w:t>Ostala potraživanja</w:t>
            </w:r>
          </w:p>
        </w:tc>
        <w:tc>
          <w:tcPr>
            <w:tcW w:w="700" w:type="dxa"/>
            <w:tcMar>
              <w:top w:w="0" w:type="dxa"/>
              <w:bottom w:w="0" w:type="dxa"/>
            </w:tcMar>
            <w:vAlign w:val="center"/>
          </w:tcPr>
          <w:p w14:paraId="1AAB9D5B" w14:textId="77777777" w:rsidR="006B3862" w:rsidRDefault="005E3A9F">
            <w:pPr>
              <w:keepNext/>
              <w:keepLines/>
              <w:spacing w:after="0" w:line="240" w:lineRule="auto"/>
            </w:pPr>
            <w:r>
              <w:rPr>
                <w:sz w:val="18"/>
              </w:rPr>
              <w:t>129</w:t>
            </w:r>
          </w:p>
        </w:tc>
        <w:tc>
          <w:tcPr>
            <w:tcW w:w="1860" w:type="dxa"/>
            <w:tcMar>
              <w:top w:w="0" w:type="dxa"/>
              <w:bottom w:w="0" w:type="dxa"/>
            </w:tcMar>
            <w:vAlign w:val="center"/>
          </w:tcPr>
          <w:p w14:paraId="44C076C3" w14:textId="77777777" w:rsidR="006B3862" w:rsidRDefault="005E3A9F">
            <w:pPr>
              <w:keepNext/>
              <w:keepLines/>
              <w:spacing w:after="0" w:line="240" w:lineRule="auto"/>
              <w:jc w:val="right"/>
            </w:pPr>
            <w:r>
              <w:rPr>
                <w:sz w:val="18"/>
              </w:rPr>
              <w:t>134,53</w:t>
            </w:r>
          </w:p>
        </w:tc>
        <w:tc>
          <w:tcPr>
            <w:tcW w:w="1860" w:type="dxa"/>
            <w:tcMar>
              <w:top w:w="0" w:type="dxa"/>
              <w:bottom w:w="0" w:type="dxa"/>
            </w:tcMar>
            <w:vAlign w:val="center"/>
          </w:tcPr>
          <w:p w14:paraId="2698F45A" w14:textId="77777777" w:rsidR="006B3862" w:rsidRDefault="005E3A9F">
            <w:pPr>
              <w:keepNext/>
              <w:keepLines/>
              <w:spacing w:after="0" w:line="240" w:lineRule="auto"/>
              <w:jc w:val="right"/>
            </w:pPr>
            <w:r>
              <w:rPr>
                <w:sz w:val="18"/>
              </w:rPr>
              <w:t>454,50</w:t>
            </w:r>
          </w:p>
        </w:tc>
        <w:tc>
          <w:tcPr>
            <w:tcW w:w="700" w:type="dxa"/>
            <w:tcMar>
              <w:top w:w="0" w:type="dxa"/>
              <w:bottom w:w="0" w:type="dxa"/>
            </w:tcMar>
            <w:vAlign w:val="center"/>
          </w:tcPr>
          <w:p w14:paraId="54E2EE8B" w14:textId="77777777" w:rsidR="006B3862" w:rsidRDefault="005E3A9F">
            <w:pPr>
              <w:keepNext/>
              <w:keepLines/>
              <w:spacing w:after="0" w:line="240" w:lineRule="auto"/>
              <w:jc w:val="right"/>
            </w:pPr>
            <w:r>
              <w:rPr>
                <w:sz w:val="18"/>
              </w:rPr>
              <w:t>337,8</w:t>
            </w:r>
          </w:p>
        </w:tc>
      </w:tr>
    </w:tbl>
    <w:p w14:paraId="3C3738EF" w14:textId="77777777" w:rsidR="006B3862" w:rsidRDefault="006B3862">
      <w:pPr>
        <w:spacing w:after="0"/>
      </w:pPr>
    </w:p>
    <w:p w14:paraId="2D9007D6" w14:textId="77777777" w:rsidR="006B3862" w:rsidRDefault="005E3A9F">
      <w:r>
        <w:t>U ostalim potraživanjima u iznosu od 454,50 € evidentirana su potraživanja od HZZO-a za refundaciju naknade za bolovanje na teret Zavoda za mjesece studeni i prosinac 2025. godine.</w:t>
      </w:r>
    </w:p>
    <w:p w14:paraId="09895C83" w14:textId="77777777" w:rsidR="006B3862" w:rsidRDefault="006B3862"/>
    <w:p w14:paraId="75AEB0CE" w14:textId="77777777" w:rsidR="006B3862" w:rsidRDefault="005E3A9F">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5876F164" w14:textId="77777777">
        <w:trPr>
          <w:cantSplit/>
        </w:trPr>
        <w:tc>
          <w:tcPr>
            <w:tcW w:w="700" w:type="dxa"/>
            <w:shd w:val="clear" w:color="auto" w:fill="E7F0F9"/>
            <w:tcMar>
              <w:top w:w="0" w:type="dxa"/>
              <w:bottom w:w="0" w:type="dxa"/>
            </w:tcMar>
            <w:vAlign w:val="center"/>
          </w:tcPr>
          <w:p w14:paraId="49C1B6E9"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92EE06"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C22CCD"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3D9F66"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18C73F"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A0A8C2" w14:textId="77777777" w:rsidR="006B3862" w:rsidRDefault="005E3A9F">
            <w:pPr>
              <w:keepNext/>
              <w:keepLines/>
              <w:spacing w:after="0" w:line="240" w:lineRule="auto"/>
              <w:jc w:val="center"/>
            </w:pPr>
            <w:r>
              <w:rPr>
                <w:b/>
                <w:sz w:val="18"/>
              </w:rPr>
              <w:t>Indeks (%)</w:t>
            </w:r>
          </w:p>
        </w:tc>
      </w:tr>
      <w:tr w:rsidR="006B3862" w14:paraId="0336BEED" w14:textId="77777777">
        <w:trPr>
          <w:cantSplit/>
          <w:trHeight w:val="560"/>
        </w:trPr>
        <w:tc>
          <w:tcPr>
            <w:tcW w:w="700" w:type="dxa"/>
            <w:tcMar>
              <w:top w:w="0" w:type="dxa"/>
              <w:bottom w:w="0" w:type="dxa"/>
            </w:tcMar>
            <w:vAlign w:val="center"/>
          </w:tcPr>
          <w:p w14:paraId="66177E24" w14:textId="77777777" w:rsidR="006B3862" w:rsidRDefault="005E3A9F">
            <w:pPr>
              <w:keepNext/>
              <w:keepLines/>
              <w:spacing w:after="0" w:line="240" w:lineRule="auto"/>
            </w:pPr>
            <w:r>
              <w:rPr>
                <w:sz w:val="18"/>
              </w:rPr>
              <w:t>1636</w:t>
            </w:r>
          </w:p>
        </w:tc>
        <w:tc>
          <w:tcPr>
            <w:tcW w:w="3180" w:type="dxa"/>
            <w:tcMar>
              <w:top w:w="0" w:type="dxa"/>
              <w:bottom w:w="0" w:type="dxa"/>
            </w:tcMar>
            <w:vAlign w:val="center"/>
          </w:tcPr>
          <w:p w14:paraId="2E4F0BBD" w14:textId="77777777" w:rsidR="006B3862" w:rsidRDefault="005E3A9F">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29821147" w14:textId="77777777" w:rsidR="006B3862" w:rsidRDefault="005E3A9F">
            <w:pPr>
              <w:keepNext/>
              <w:keepLines/>
              <w:spacing w:after="0" w:line="240" w:lineRule="auto"/>
            </w:pPr>
            <w:r>
              <w:rPr>
                <w:sz w:val="18"/>
              </w:rPr>
              <w:t>1636</w:t>
            </w:r>
          </w:p>
        </w:tc>
        <w:tc>
          <w:tcPr>
            <w:tcW w:w="1860" w:type="dxa"/>
            <w:tcMar>
              <w:top w:w="0" w:type="dxa"/>
              <w:bottom w:w="0" w:type="dxa"/>
            </w:tcMar>
            <w:vAlign w:val="center"/>
          </w:tcPr>
          <w:p w14:paraId="7DDD8C6F" w14:textId="77777777" w:rsidR="006B3862" w:rsidRDefault="005E3A9F">
            <w:pPr>
              <w:keepNext/>
              <w:keepLines/>
              <w:spacing w:after="0" w:line="240" w:lineRule="auto"/>
              <w:jc w:val="right"/>
            </w:pPr>
            <w:r>
              <w:rPr>
                <w:sz w:val="18"/>
              </w:rPr>
              <w:t>0,00</w:t>
            </w:r>
          </w:p>
        </w:tc>
        <w:tc>
          <w:tcPr>
            <w:tcW w:w="1860" w:type="dxa"/>
            <w:tcMar>
              <w:top w:w="0" w:type="dxa"/>
              <w:bottom w:w="0" w:type="dxa"/>
            </w:tcMar>
            <w:vAlign w:val="center"/>
          </w:tcPr>
          <w:p w14:paraId="37616EA5" w14:textId="77777777" w:rsidR="006B3862" w:rsidRDefault="005E3A9F">
            <w:pPr>
              <w:keepNext/>
              <w:keepLines/>
              <w:spacing w:after="0" w:line="240" w:lineRule="auto"/>
              <w:jc w:val="right"/>
            </w:pPr>
            <w:r>
              <w:rPr>
                <w:sz w:val="18"/>
              </w:rPr>
              <w:t>101.363,29</w:t>
            </w:r>
          </w:p>
        </w:tc>
        <w:tc>
          <w:tcPr>
            <w:tcW w:w="700" w:type="dxa"/>
            <w:tcMar>
              <w:top w:w="0" w:type="dxa"/>
              <w:bottom w:w="0" w:type="dxa"/>
            </w:tcMar>
            <w:vAlign w:val="center"/>
          </w:tcPr>
          <w:p w14:paraId="2FDE6E35" w14:textId="77777777" w:rsidR="006B3862" w:rsidRDefault="005E3A9F">
            <w:pPr>
              <w:keepNext/>
              <w:keepLines/>
              <w:spacing w:after="0" w:line="240" w:lineRule="auto"/>
              <w:jc w:val="right"/>
            </w:pPr>
            <w:r>
              <w:rPr>
                <w:sz w:val="18"/>
              </w:rPr>
              <w:t>-</w:t>
            </w:r>
          </w:p>
        </w:tc>
      </w:tr>
    </w:tbl>
    <w:p w14:paraId="66472B24" w14:textId="77777777" w:rsidR="006B3862" w:rsidRDefault="006B3862">
      <w:pPr>
        <w:spacing w:after="0"/>
      </w:pPr>
    </w:p>
    <w:p w14:paraId="534EE1E4" w14:textId="77777777" w:rsidR="006B3862" w:rsidRDefault="005E3A9F">
      <w:r>
        <w:t>Na ovoj su šifri u 2025. godini evidentirana potraživanja za pomoći od Ministarstva znanosti, obrazovanja i mladih za izdatke za zaposlene za mjesec prosinac 2025. g. (plaća, prijevoz na posao, jubilarne nagrade), zatim potraživanja za prehranu učenika i prijevoz učenika s teškoćama, za naknadu za nezapošljavanje invalida za  12/2025., potraživanja za odobrena, a neisplaćena sredstva za projekte u sveukupnom iznosu od 101.272,50 €, te potraživanja za kapitalne prihode u iznosu od 90,79 € (knjige za knjižnicu). U prethodnoj godini ova potraživanja nisu evidentirana jer se po prvi puta evidentiraju u 2025. g. zbog primjene novog Pravilnika o računovodstvu i računskom planu.</w:t>
      </w:r>
    </w:p>
    <w:p w14:paraId="143CC232" w14:textId="77777777" w:rsidR="006B3862" w:rsidRDefault="006B3862"/>
    <w:p w14:paraId="79F2ADE2" w14:textId="77777777" w:rsidR="006B3862" w:rsidRDefault="005E3A9F">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29934920" w14:textId="77777777">
        <w:trPr>
          <w:cantSplit/>
        </w:trPr>
        <w:tc>
          <w:tcPr>
            <w:tcW w:w="700" w:type="dxa"/>
            <w:shd w:val="clear" w:color="auto" w:fill="E7F0F9"/>
            <w:tcMar>
              <w:top w:w="0" w:type="dxa"/>
              <w:bottom w:w="0" w:type="dxa"/>
            </w:tcMar>
            <w:vAlign w:val="center"/>
          </w:tcPr>
          <w:p w14:paraId="6E05C05E"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B1CD5B"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201BF6"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DD889B"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CE6CCA"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3049FC" w14:textId="77777777" w:rsidR="006B3862" w:rsidRDefault="005E3A9F">
            <w:pPr>
              <w:keepNext/>
              <w:keepLines/>
              <w:spacing w:after="0" w:line="240" w:lineRule="auto"/>
              <w:jc w:val="center"/>
            </w:pPr>
            <w:r>
              <w:rPr>
                <w:b/>
                <w:sz w:val="18"/>
              </w:rPr>
              <w:t>Indeks (%)</w:t>
            </w:r>
          </w:p>
        </w:tc>
      </w:tr>
      <w:tr w:rsidR="006B3862" w14:paraId="4DC9A5A4" w14:textId="77777777">
        <w:trPr>
          <w:cantSplit/>
          <w:trHeight w:val="560"/>
        </w:trPr>
        <w:tc>
          <w:tcPr>
            <w:tcW w:w="700" w:type="dxa"/>
            <w:tcMar>
              <w:top w:w="0" w:type="dxa"/>
              <w:bottom w:w="0" w:type="dxa"/>
            </w:tcMar>
            <w:vAlign w:val="center"/>
          </w:tcPr>
          <w:p w14:paraId="12691EC7" w14:textId="77777777" w:rsidR="006B3862" w:rsidRDefault="005E3A9F">
            <w:pPr>
              <w:keepNext/>
              <w:keepLines/>
              <w:spacing w:after="0" w:line="240" w:lineRule="auto"/>
            </w:pPr>
            <w:r>
              <w:rPr>
                <w:sz w:val="18"/>
              </w:rPr>
              <w:t>167</w:t>
            </w:r>
          </w:p>
        </w:tc>
        <w:tc>
          <w:tcPr>
            <w:tcW w:w="3180" w:type="dxa"/>
            <w:tcMar>
              <w:top w:w="0" w:type="dxa"/>
              <w:bottom w:w="0" w:type="dxa"/>
            </w:tcMar>
            <w:vAlign w:val="center"/>
          </w:tcPr>
          <w:p w14:paraId="65CE7D13" w14:textId="77777777" w:rsidR="006B3862" w:rsidRDefault="005E3A9F">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3DA1385D" w14:textId="77777777" w:rsidR="006B3862" w:rsidRDefault="005E3A9F">
            <w:pPr>
              <w:keepNext/>
              <w:keepLines/>
              <w:spacing w:after="0" w:line="240" w:lineRule="auto"/>
            </w:pPr>
            <w:r>
              <w:rPr>
                <w:sz w:val="18"/>
              </w:rPr>
              <w:t>167</w:t>
            </w:r>
          </w:p>
        </w:tc>
        <w:tc>
          <w:tcPr>
            <w:tcW w:w="1860" w:type="dxa"/>
            <w:tcMar>
              <w:top w:w="0" w:type="dxa"/>
              <w:bottom w:w="0" w:type="dxa"/>
            </w:tcMar>
            <w:vAlign w:val="center"/>
          </w:tcPr>
          <w:p w14:paraId="6CFC284A" w14:textId="77777777" w:rsidR="006B3862" w:rsidRDefault="005E3A9F">
            <w:pPr>
              <w:keepNext/>
              <w:keepLines/>
              <w:spacing w:after="0" w:line="240" w:lineRule="auto"/>
              <w:jc w:val="right"/>
            </w:pPr>
            <w:r>
              <w:rPr>
                <w:sz w:val="18"/>
              </w:rPr>
              <w:t>0,00</w:t>
            </w:r>
          </w:p>
        </w:tc>
        <w:tc>
          <w:tcPr>
            <w:tcW w:w="1860" w:type="dxa"/>
            <w:tcMar>
              <w:top w:w="0" w:type="dxa"/>
              <w:bottom w:w="0" w:type="dxa"/>
            </w:tcMar>
            <w:vAlign w:val="center"/>
          </w:tcPr>
          <w:p w14:paraId="20A29D4A" w14:textId="77777777" w:rsidR="006B3862" w:rsidRDefault="005E3A9F">
            <w:pPr>
              <w:keepNext/>
              <w:keepLines/>
              <w:spacing w:after="0" w:line="240" w:lineRule="auto"/>
              <w:jc w:val="right"/>
            </w:pPr>
            <w:r>
              <w:rPr>
                <w:sz w:val="18"/>
              </w:rPr>
              <w:t>14.387,16</w:t>
            </w:r>
          </w:p>
        </w:tc>
        <w:tc>
          <w:tcPr>
            <w:tcW w:w="700" w:type="dxa"/>
            <w:tcMar>
              <w:top w:w="0" w:type="dxa"/>
              <w:bottom w:w="0" w:type="dxa"/>
            </w:tcMar>
            <w:vAlign w:val="center"/>
          </w:tcPr>
          <w:p w14:paraId="1978E3D8" w14:textId="77777777" w:rsidR="006B3862" w:rsidRDefault="005E3A9F">
            <w:pPr>
              <w:keepNext/>
              <w:keepLines/>
              <w:spacing w:after="0" w:line="240" w:lineRule="auto"/>
              <w:jc w:val="right"/>
            </w:pPr>
            <w:r>
              <w:rPr>
                <w:sz w:val="18"/>
              </w:rPr>
              <w:t>-</w:t>
            </w:r>
          </w:p>
        </w:tc>
      </w:tr>
    </w:tbl>
    <w:p w14:paraId="4BE46C0E" w14:textId="77777777" w:rsidR="006B3862" w:rsidRDefault="006B3862">
      <w:pPr>
        <w:spacing w:after="0"/>
      </w:pPr>
    </w:p>
    <w:p w14:paraId="15122902" w14:textId="77777777" w:rsidR="006B3862" w:rsidRDefault="005E3A9F">
      <w:r>
        <w:t>U 2025. godini po prvi puta evidentirana su potraživanja škole za sredstva uplaćena u nadležni proračun, budući da je krajem kolovoza 2025.g. ukinut račun škole u poslovnoj banci i sredstva su prenijeta na račun K-Z županije u svrhu poslovanja preko jedinstvenog računa riznice.</w:t>
      </w:r>
    </w:p>
    <w:p w14:paraId="74BBF5FC" w14:textId="77777777" w:rsidR="006B3862" w:rsidRDefault="006B3862"/>
    <w:p w14:paraId="69D8B097" w14:textId="77777777" w:rsidR="006B3862" w:rsidRDefault="005E3A9F">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24205D4D" w14:textId="77777777">
        <w:trPr>
          <w:cantSplit/>
        </w:trPr>
        <w:tc>
          <w:tcPr>
            <w:tcW w:w="700" w:type="dxa"/>
            <w:shd w:val="clear" w:color="auto" w:fill="E7F0F9"/>
            <w:tcMar>
              <w:top w:w="0" w:type="dxa"/>
              <w:bottom w:w="0" w:type="dxa"/>
            </w:tcMar>
            <w:vAlign w:val="center"/>
          </w:tcPr>
          <w:p w14:paraId="38FB8E5C"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9142C7"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BBA096"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0C8198"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D47BA8"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98DB43" w14:textId="77777777" w:rsidR="006B3862" w:rsidRDefault="005E3A9F">
            <w:pPr>
              <w:keepNext/>
              <w:keepLines/>
              <w:spacing w:after="0" w:line="240" w:lineRule="auto"/>
              <w:jc w:val="center"/>
            </w:pPr>
            <w:r>
              <w:rPr>
                <w:b/>
                <w:sz w:val="18"/>
              </w:rPr>
              <w:t>Indeks (%)</w:t>
            </w:r>
          </w:p>
        </w:tc>
      </w:tr>
      <w:tr w:rsidR="006B3862" w14:paraId="2B4394A2" w14:textId="77777777">
        <w:trPr>
          <w:cantSplit/>
          <w:trHeight w:val="560"/>
        </w:trPr>
        <w:tc>
          <w:tcPr>
            <w:tcW w:w="700" w:type="dxa"/>
            <w:tcMar>
              <w:top w:w="0" w:type="dxa"/>
              <w:bottom w:w="0" w:type="dxa"/>
            </w:tcMar>
            <w:vAlign w:val="center"/>
          </w:tcPr>
          <w:p w14:paraId="08A82326" w14:textId="77777777" w:rsidR="006B3862" w:rsidRDefault="005E3A9F">
            <w:pPr>
              <w:keepNext/>
              <w:keepLines/>
              <w:spacing w:after="0" w:line="240" w:lineRule="auto"/>
            </w:pPr>
            <w:r>
              <w:rPr>
                <w:sz w:val="18"/>
              </w:rPr>
              <w:t>193</w:t>
            </w:r>
          </w:p>
        </w:tc>
        <w:tc>
          <w:tcPr>
            <w:tcW w:w="3180" w:type="dxa"/>
            <w:tcMar>
              <w:top w:w="0" w:type="dxa"/>
              <w:bottom w:w="0" w:type="dxa"/>
            </w:tcMar>
            <w:vAlign w:val="center"/>
          </w:tcPr>
          <w:p w14:paraId="355929EB" w14:textId="77777777" w:rsidR="006B3862" w:rsidRDefault="005E3A9F">
            <w:pPr>
              <w:keepNext/>
              <w:keepLines/>
              <w:spacing w:after="0" w:line="240" w:lineRule="auto"/>
            </w:pPr>
            <w:r>
              <w:rPr>
                <w:sz w:val="18"/>
              </w:rPr>
              <w:t>Kontinuirani rashodi budućih razdoblja</w:t>
            </w:r>
          </w:p>
        </w:tc>
        <w:tc>
          <w:tcPr>
            <w:tcW w:w="700" w:type="dxa"/>
            <w:tcMar>
              <w:top w:w="0" w:type="dxa"/>
              <w:bottom w:w="0" w:type="dxa"/>
            </w:tcMar>
            <w:vAlign w:val="center"/>
          </w:tcPr>
          <w:p w14:paraId="38A9F04B" w14:textId="77777777" w:rsidR="006B3862" w:rsidRDefault="005E3A9F">
            <w:pPr>
              <w:keepNext/>
              <w:keepLines/>
              <w:spacing w:after="0" w:line="240" w:lineRule="auto"/>
            </w:pPr>
            <w:r>
              <w:rPr>
                <w:sz w:val="18"/>
              </w:rPr>
              <w:t>193</w:t>
            </w:r>
          </w:p>
        </w:tc>
        <w:tc>
          <w:tcPr>
            <w:tcW w:w="1860" w:type="dxa"/>
            <w:tcMar>
              <w:top w:w="0" w:type="dxa"/>
              <w:bottom w:w="0" w:type="dxa"/>
            </w:tcMar>
            <w:vAlign w:val="center"/>
          </w:tcPr>
          <w:p w14:paraId="6A743181" w14:textId="77777777" w:rsidR="006B3862" w:rsidRDefault="005E3A9F">
            <w:pPr>
              <w:keepNext/>
              <w:keepLines/>
              <w:spacing w:after="0" w:line="240" w:lineRule="auto"/>
              <w:jc w:val="right"/>
            </w:pPr>
            <w:r>
              <w:rPr>
                <w:sz w:val="18"/>
              </w:rPr>
              <w:t>94.488,19</w:t>
            </w:r>
          </w:p>
        </w:tc>
        <w:tc>
          <w:tcPr>
            <w:tcW w:w="1860" w:type="dxa"/>
            <w:tcMar>
              <w:top w:w="0" w:type="dxa"/>
              <w:bottom w:w="0" w:type="dxa"/>
            </w:tcMar>
            <w:vAlign w:val="center"/>
          </w:tcPr>
          <w:p w14:paraId="069C0DEA" w14:textId="77777777" w:rsidR="006B3862" w:rsidRDefault="005E3A9F">
            <w:pPr>
              <w:keepNext/>
              <w:keepLines/>
              <w:spacing w:after="0" w:line="240" w:lineRule="auto"/>
              <w:jc w:val="right"/>
            </w:pPr>
            <w:r>
              <w:rPr>
                <w:sz w:val="18"/>
              </w:rPr>
              <w:t>0,00</w:t>
            </w:r>
          </w:p>
        </w:tc>
        <w:tc>
          <w:tcPr>
            <w:tcW w:w="700" w:type="dxa"/>
            <w:tcMar>
              <w:top w:w="0" w:type="dxa"/>
              <w:bottom w:w="0" w:type="dxa"/>
            </w:tcMar>
            <w:vAlign w:val="center"/>
          </w:tcPr>
          <w:p w14:paraId="2BCE7AA3" w14:textId="77777777" w:rsidR="006B3862" w:rsidRDefault="005E3A9F">
            <w:pPr>
              <w:keepNext/>
              <w:keepLines/>
              <w:spacing w:after="0" w:line="240" w:lineRule="auto"/>
              <w:jc w:val="right"/>
            </w:pPr>
            <w:r>
              <w:rPr>
                <w:sz w:val="18"/>
              </w:rPr>
              <w:t>0</w:t>
            </w:r>
          </w:p>
        </w:tc>
      </w:tr>
    </w:tbl>
    <w:p w14:paraId="5AA9E763" w14:textId="77777777" w:rsidR="006B3862" w:rsidRDefault="006B3862">
      <w:pPr>
        <w:spacing w:after="0"/>
      </w:pPr>
    </w:p>
    <w:p w14:paraId="431EA751" w14:textId="77777777" w:rsidR="006B3862" w:rsidRDefault="005E3A9F">
      <w:r>
        <w:t>Na kraju 2025. godine nema evidentiranih kontinuiranih rashoda budućih razdoblja jer su svi izdaci koji se odnose na 2025. godinu knjiženi u ovom obračunskom razdoblju budući da novim računskim planom nije predviđen ovaj osnovni račun.</w:t>
      </w:r>
    </w:p>
    <w:p w14:paraId="0A05ACEA" w14:textId="77777777" w:rsidR="006B3862" w:rsidRDefault="006B3862"/>
    <w:p w14:paraId="16C7425C" w14:textId="77777777" w:rsidR="006B3862" w:rsidRDefault="005E3A9F">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30FB2D44" w14:textId="77777777">
        <w:trPr>
          <w:cantSplit/>
        </w:trPr>
        <w:tc>
          <w:tcPr>
            <w:tcW w:w="700" w:type="dxa"/>
            <w:shd w:val="clear" w:color="auto" w:fill="E7F0F9"/>
            <w:tcMar>
              <w:top w:w="0" w:type="dxa"/>
              <w:bottom w:w="0" w:type="dxa"/>
            </w:tcMar>
            <w:vAlign w:val="center"/>
          </w:tcPr>
          <w:p w14:paraId="7549837C"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461181"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1A333E"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2C9FE5"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FF143F"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B878B3" w14:textId="77777777" w:rsidR="006B3862" w:rsidRDefault="005E3A9F">
            <w:pPr>
              <w:keepNext/>
              <w:keepLines/>
              <w:spacing w:after="0" w:line="240" w:lineRule="auto"/>
              <w:jc w:val="center"/>
            </w:pPr>
            <w:r>
              <w:rPr>
                <w:b/>
                <w:sz w:val="18"/>
              </w:rPr>
              <w:t>Indeks (%)</w:t>
            </w:r>
          </w:p>
        </w:tc>
      </w:tr>
      <w:tr w:rsidR="006B3862" w14:paraId="09838ED8" w14:textId="77777777">
        <w:trPr>
          <w:cantSplit/>
          <w:trHeight w:val="560"/>
        </w:trPr>
        <w:tc>
          <w:tcPr>
            <w:tcW w:w="700" w:type="dxa"/>
            <w:tcMar>
              <w:top w:w="0" w:type="dxa"/>
              <w:bottom w:w="0" w:type="dxa"/>
            </w:tcMar>
            <w:vAlign w:val="center"/>
          </w:tcPr>
          <w:p w14:paraId="2F04530F" w14:textId="77777777" w:rsidR="006B3862" w:rsidRDefault="005E3A9F">
            <w:pPr>
              <w:keepNext/>
              <w:keepLines/>
              <w:spacing w:after="0" w:line="240" w:lineRule="auto"/>
            </w:pPr>
            <w:r>
              <w:rPr>
                <w:sz w:val="18"/>
              </w:rPr>
              <w:t>232</w:t>
            </w:r>
          </w:p>
        </w:tc>
        <w:tc>
          <w:tcPr>
            <w:tcW w:w="3180" w:type="dxa"/>
            <w:tcMar>
              <w:top w:w="0" w:type="dxa"/>
              <w:bottom w:w="0" w:type="dxa"/>
            </w:tcMar>
            <w:vAlign w:val="center"/>
          </w:tcPr>
          <w:p w14:paraId="53F3399E" w14:textId="77777777" w:rsidR="006B3862" w:rsidRDefault="005E3A9F">
            <w:pPr>
              <w:keepNext/>
              <w:keepLines/>
              <w:spacing w:after="0" w:line="240" w:lineRule="auto"/>
            </w:pPr>
            <w:r>
              <w:rPr>
                <w:sz w:val="18"/>
              </w:rPr>
              <w:t>Obveze za materijalne rashode</w:t>
            </w:r>
          </w:p>
        </w:tc>
        <w:tc>
          <w:tcPr>
            <w:tcW w:w="700" w:type="dxa"/>
            <w:tcMar>
              <w:top w:w="0" w:type="dxa"/>
              <w:bottom w:w="0" w:type="dxa"/>
            </w:tcMar>
            <w:vAlign w:val="center"/>
          </w:tcPr>
          <w:p w14:paraId="34F65411" w14:textId="77777777" w:rsidR="006B3862" w:rsidRDefault="005E3A9F">
            <w:pPr>
              <w:keepNext/>
              <w:keepLines/>
              <w:spacing w:after="0" w:line="240" w:lineRule="auto"/>
            </w:pPr>
            <w:r>
              <w:rPr>
                <w:sz w:val="18"/>
              </w:rPr>
              <w:t>232</w:t>
            </w:r>
          </w:p>
        </w:tc>
        <w:tc>
          <w:tcPr>
            <w:tcW w:w="1860" w:type="dxa"/>
            <w:tcMar>
              <w:top w:w="0" w:type="dxa"/>
              <w:bottom w:w="0" w:type="dxa"/>
            </w:tcMar>
            <w:vAlign w:val="center"/>
          </w:tcPr>
          <w:p w14:paraId="6903D8B4" w14:textId="77777777" w:rsidR="006B3862" w:rsidRDefault="005E3A9F">
            <w:pPr>
              <w:keepNext/>
              <w:keepLines/>
              <w:spacing w:after="0" w:line="240" w:lineRule="auto"/>
              <w:jc w:val="right"/>
            </w:pPr>
            <w:r>
              <w:rPr>
                <w:sz w:val="18"/>
              </w:rPr>
              <w:t>9.960,11</w:t>
            </w:r>
          </w:p>
        </w:tc>
        <w:tc>
          <w:tcPr>
            <w:tcW w:w="1860" w:type="dxa"/>
            <w:tcMar>
              <w:top w:w="0" w:type="dxa"/>
              <w:bottom w:w="0" w:type="dxa"/>
            </w:tcMar>
            <w:vAlign w:val="center"/>
          </w:tcPr>
          <w:p w14:paraId="539D6B00" w14:textId="77777777" w:rsidR="006B3862" w:rsidRDefault="005E3A9F">
            <w:pPr>
              <w:keepNext/>
              <w:keepLines/>
              <w:spacing w:after="0" w:line="240" w:lineRule="auto"/>
              <w:jc w:val="right"/>
            </w:pPr>
            <w:r>
              <w:rPr>
                <w:sz w:val="18"/>
              </w:rPr>
              <w:t>19.683,65</w:t>
            </w:r>
          </w:p>
        </w:tc>
        <w:tc>
          <w:tcPr>
            <w:tcW w:w="700" w:type="dxa"/>
            <w:tcMar>
              <w:top w:w="0" w:type="dxa"/>
              <w:bottom w:w="0" w:type="dxa"/>
            </w:tcMar>
            <w:vAlign w:val="center"/>
          </w:tcPr>
          <w:p w14:paraId="591EB145" w14:textId="77777777" w:rsidR="006B3862" w:rsidRDefault="005E3A9F">
            <w:pPr>
              <w:keepNext/>
              <w:keepLines/>
              <w:spacing w:after="0" w:line="240" w:lineRule="auto"/>
              <w:jc w:val="right"/>
            </w:pPr>
            <w:r>
              <w:rPr>
                <w:sz w:val="18"/>
              </w:rPr>
              <w:t>197,6</w:t>
            </w:r>
          </w:p>
        </w:tc>
      </w:tr>
    </w:tbl>
    <w:p w14:paraId="170BA1BA" w14:textId="77777777" w:rsidR="006B3862" w:rsidRDefault="006B3862">
      <w:pPr>
        <w:spacing w:after="0"/>
      </w:pPr>
    </w:p>
    <w:p w14:paraId="34482B52" w14:textId="77777777" w:rsidR="006B3862" w:rsidRDefault="005E3A9F">
      <w:r>
        <w:t>Obaveze za materijalne rashode veće su u odnosu na 2024. godinu jer do kraja 2025. godine županija nije izvršila plaćanje svih računa poslanih na plaćanje,  a dio računa  zaprimljen je u 2026. godini iako su izdaci knjiženi u rashode izvještajnog razdoblja.</w:t>
      </w:r>
    </w:p>
    <w:p w14:paraId="4FB2BEF5" w14:textId="77777777" w:rsidR="006B3862" w:rsidRDefault="006B3862"/>
    <w:p w14:paraId="17549280" w14:textId="77777777" w:rsidR="006B3862" w:rsidRDefault="005E3A9F">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60E00795" w14:textId="77777777">
        <w:trPr>
          <w:cantSplit/>
        </w:trPr>
        <w:tc>
          <w:tcPr>
            <w:tcW w:w="700" w:type="dxa"/>
            <w:shd w:val="clear" w:color="auto" w:fill="E7F0F9"/>
            <w:tcMar>
              <w:top w:w="0" w:type="dxa"/>
              <w:bottom w:w="0" w:type="dxa"/>
            </w:tcMar>
            <w:vAlign w:val="center"/>
          </w:tcPr>
          <w:p w14:paraId="2284F5A5"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D076CF"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6AC210"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391A4"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171267"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29BA61" w14:textId="77777777" w:rsidR="006B3862" w:rsidRDefault="005E3A9F">
            <w:pPr>
              <w:keepNext/>
              <w:keepLines/>
              <w:spacing w:after="0" w:line="240" w:lineRule="auto"/>
              <w:jc w:val="center"/>
            </w:pPr>
            <w:r>
              <w:rPr>
                <w:b/>
                <w:sz w:val="18"/>
              </w:rPr>
              <w:t>Indeks (%)</w:t>
            </w:r>
          </w:p>
        </w:tc>
      </w:tr>
      <w:tr w:rsidR="006B3862" w14:paraId="13104C0E" w14:textId="77777777">
        <w:trPr>
          <w:cantSplit/>
          <w:trHeight w:val="560"/>
        </w:trPr>
        <w:tc>
          <w:tcPr>
            <w:tcW w:w="700" w:type="dxa"/>
            <w:tcMar>
              <w:top w:w="0" w:type="dxa"/>
              <w:bottom w:w="0" w:type="dxa"/>
            </w:tcMar>
            <w:vAlign w:val="center"/>
          </w:tcPr>
          <w:p w14:paraId="0D8FD1FF" w14:textId="77777777" w:rsidR="006B3862" w:rsidRDefault="005E3A9F">
            <w:pPr>
              <w:keepNext/>
              <w:keepLines/>
              <w:spacing w:after="0" w:line="240" w:lineRule="auto"/>
            </w:pPr>
            <w:r>
              <w:rPr>
                <w:sz w:val="18"/>
              </w:rPr>
              <w:t>237</w:t>
            </w:r>
          </w:p>
        </w:tc>
        <w:tc>
          <w:tcPr>
            <w:tcW w:w="3180" w:type="dxa"/>
            <w:tcMar>
              <w:top w:w="0" w:type="dxa"/>
              <w:bottom w:w="0" w:type="dxa"/>
            </w:tcMar>
            <w:vAlign w:val="center"/>
          </w:tcPr>
          <w:p w14:paraId="6177E892" w14:textId="77777777" w:rsidR="006B3862" w:rsidRDefault="005E3A9F">
            <w:pPr>
              <w:keepNext/>
              <w:keepLines/>
              <w:spacing w:after="0" w:line="240" w:lineRule="auto"/>
            </w:pPr>
            <w:r>
              <w:rPr>
                <w:sz w:val="18"/>
              </w:rPr>
              <w:t>Obveze za naknade građanima i kućanstvima</w:t>
            </w:r>
          </w:p>
        </w:tc>
        <w:tc>
          <w:tcPr>
            <w:tcW w:w="700" w:type="dxa"/>
            <w:tcMar>
              <w:top w:w="0" w:type="dxa"/>
              <w:bottom w:w="0" w:type="dxa"/>
            </w:tcMar>
            <w:vAlign w:val="center"/>
          </w:tcPr>
          <w:p w14:paraId="50220713" w14:textId="77777777" w:rsidR="006B3862" w:rsidRDefault="005E3A9F">
            <w:pPr>
              <w:keepNext/>
              <w:keepLines/>
              <w:spacing w:after="0" w:line="240" w:lineRule="auto"/>
            </w:pPr>
            <w:r>
              <w:rPr>
                <w:sz w:val="18"/>
              </w:rPr>
              <w:t>237</w:t>
            </w:r>
          </w:p>
        </w:tc>
        <w:tc>
          <w:tcPr>
            <w:tcW w:w="1860" w:type="dxa"/>
            <w:tcMar>
              <w:top w:w="0" w:type="dxa"/>
              <w:bottom w:w="0" w:type="dxa"/>
            </w:tcMar>
            <w:vAlign w:val="center"/>
          </w:tcPr>
          <w:p w14:paraId="44763C2B" w14:textId="77777777" w:rsidR="006B3862" w:rsidRDefault="005E3A9F">
            <w:pPr>
              <w:keepNext/>
              <w:keepLines/>
              <w:spacing w:after="0" w:line="240" w:lineRule="auto"/>
              <w:jc w:val="right"/>
            </w:pPr>
            <w:r>
              <w:rPr>
                <w:sz w:val="18"/>
              </w:rPr>
              <w:t>10.043,97</w:t>
            </w:r>
          </w:p>
        </w:tc>
        <w:tc>
          <w:tcPr>
            <w:tcW w:w="1860" w:type="dxa"/>
            <w:tcMar>
              <w:top w:w="0" w:type="dxa"/>
              <w:bottom w:w="0" w:type="dxa"/>
            </w:tcMar>
            <w:vAlign w:val="center"/>
          </w:tcPr>
          <w:p w14:paraId="06EF166A" w14:textId="77777777" w:rsidR="006B3862" w:rsidRDefault="005E3A9F">
            <w:pPr>
              <w:keepNext/>
              <w:keepLines/>
              <w:spacing w:after="0" w:line="240" w:lineRule="auto"/>
              <w:jc w:val="right"/>
            </w:pPr>
            <w:r>
              <w:rPr>
                <w:sz w:val="18"/>
              </w:rPr>
              <w:t>31,20</w:t>
            </w:r>
          </w:p>
        </w:tc>
        <w:tc>
          <w:tcPr>
            <w:tcW w:w="700" w:type="dxa"/>
            <w:tcMar>
              <w:top w:w="0" w:type="dxa"/>
              <w:bottom w:w="0" w:type="dxa"/>
            </w:tcMar>
            <w:vAlign w:val="center"/>
          </w:tcPr>
          <w:p w14:paraId="1D3B9D5A" w14:textId="77777777" w:rsidR="006B3862" w:rsidRDefault="005E3A9F">
            <w:pPr>
              <w:keepNext/>
              <w:keepLines/>
              <w:spacing w:after="0" w:line="240" w:lineRule="auto"/>
              <w:jc w:val="right"/>
            </w:pPr>
            <w:r>
              <w:rPr>
                <w:sz w:val="18"/>
              </w:rPr>
              <w:t>0,3</w:t>
            </w:r>
          </w:p>
        </w:tc>
      </w:tr>
    </w:tbl>
    <w:p w14:paraId="73427E10" w14:textId="77777777" w:rsidR="006B3862" w:rsidRDefault="006B3862">
      <w:pPr>
        <w:spacing w:after="0"/>
      </w:pPr>
    </w:p>
    <w:p w14:paraId="58EB28DE" w14:textId="77777777" w:rsidR="006B3862" w:rsidRDefault="005E3A9F">
      <w:r>
        <w:t>Na ovoj šifri u prethodnoj godini bila je evidentira obaveza za radne udžbenike za učenike jer sredstva nisu bila doznačena do kraja prethodne godine. Sredstva su doznačena početkom 2025. godine pa je obaveza podmirena. Na kraju 2025. g. ostala je otvorena obaveza za isplatu naknade roditeljima za prijevoz učenika s teškoćama za 12/2025. godine.</w:t>
      </w:r>
    </w:p>
    <w:p w14:paraId="508BACA2" w14:textId="77777777" w:rsidR="006B3862" w:rsidRDefault="006B3862"/>
    <w:p w14:paraId="196A907B" w14:textId="77777777" w:rsidR="006B3862" w:rsidRDefault="005E3A9F">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3C8E8C76" w14:textId="77777777">
        <w:trPr>
          <w:cantSplit/>
        </w:trPr>
        <w:tc>
          <w:tcPr>
            <w:tcW w:w="700" w:type="dxa"/>
            <w:shd w:val="clear" w:color="auto" w:fill="E7F0F9"/>
            <w:tcMar>
              <w:top w:w="0" w:type="dxa"/>
              <w:bottom w:w="0" w:type="dxa"/>
            </w:tcMar>
            <w:vAlign w:val="center"/>
          </w:tcPr>
          <w:p w14:paraId="2835790E"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71D4AC"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F88201"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A0510F"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52671F"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4ACC5A" w14:textId="77777777" w:rsidR="006B3862" w:rsidRDefault="005E3A9F">
            <w:pPr>
              <w:keepNext/>
              <w:keepLines/>
              <w:spacing w:after="0" w:line="240" w:lineRule="auto"/>
              <w:jc w:val="center"/>
            </w:pPr>
            <w:r>
              <w:rPr>
                <w:b/>
                <w:sz w:val="18"/>
              </w:rPr>
              <w:t>Indeks (%)</w:t>
            </w:r>
          </w:p>
        </w:tc>
      </w:tr>
      <w:tr w:rsidR="006B3862" w14:paraId="6FA79109" w14:textId="77777777">
        <w:trPr>
          <w:cantSplit/>
          <w:trHeight w:val="560"/>
        </w:trPr>
        <w:tc>
          <w:tcPr>
            <w:tcW w:w="700" w:type="dxa"/>
            <w:tcMar>
              <w:top w:w="0" w:type="dxa"/>
              <w:bottom w:w="0" w:type="dxa"/>
            </w:tcMar>
            <w:vAlign w:val="center"/>
          </w:tcPr>
          <w:p w14:paraId="43AF56B2" w14:textId="77777777" w:rsidR="006B3862" w:rsidRDefault="005E3A9F">
            <w:pPr>
              <w:keepNext/>
              <w:keepLines/>
              <w:spacing w:after="0" w:line="240" w:lineRule="auto"/>
            </w:pPr>
            <w:r>
              <w:rPr>
                <w:sz w:val="18"/>
              </w:rPr>
              <w:t>27</w:t>
            </w:r>
          </w:p>
        </w:tc>
        <w:tc>
          <w:tcPr>
            <w:tcW w:w="3180" w:type="dxa"/>
            <w:tcMar>
              <w:top w:w="0" w:type="dxa"/>
              <w:bottom w:w="0" w:type="dxa"/>
            </w:tcMar>
            <w:vAlign w:val="center"/>
          </w:tcPr>
          <w:p w14:paraId="389DBD9C" w14:textId="77777777" w:rsidR="006B3862" w:rsidRDefault="005E3A9F">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167FE670" w14:textId="77777777" w:rsidR="006B3862" w:rsidRDefault="005E3A9F">
            <w:pPr>
              <w:keepNext/>
              <w:keepLines/>
              <w:spacing w:after="0" w:line="240" w:lineRule="auto"/>
            </w:pPr>
            <w:r>
              <w:rPr>
                <w:sz w:val="18"/>
              </w:rPr>
              <w:t>27</w:t>
            </w:r>
          </w:p>
        </w:tc>
        <w:tc>
          <w:tcPr>
            <w:tcW w:w="1860" w:type="dxa"/>
            <w:tcMar>
              <w:top w:w="0" w:type="dxa"/>
              <w:bottom w:w="0" w:type="dxa"/>
            </w:tcMar>
            <w:vAlign w:val="center"/>
          </w:tcPr>
          <w:p w14:paraId="43B80538" w14:textId="77777777" w:rsidR="006B3862" w:rsidRDefault="005E3A9F">
            <w:pPr>
              <w:keepNext/>
              <w:keepLines/>
              <w:spacing w:after="0" w:line="240" w:lineRule="auto"/>
              <w:jc w:val="right"/>
            </w:pPr>
            <w:r>
              <w:rPr>
                <w:sz w:val="18"/>
              </w:rPr>
              <w:t>134,53</w:t>
            </w:r>
          </w:p>
        </w:tc>
        <w:tc>
          <w:tcPr>
            <w:tcW w:w="1860" w:type="dxa"/>
            <w:tcMar>
              <w:top w:w="0" w:type="dxa"/>
              <w:bottom w:w="0" w:type="dxa"/>
            </w:tcMar>
            <w:vAlign w:val="center"/>
          </w:tcPr>
          <w:p w14:paraId="05AD0778" w14:textId="77777777" w:rsidR="006B3862" w:rsidRDefault="005E3A9F">
            <w:pPr>
              <w:keepNext/>
              <w:keepLines/>
              <w:spacing w:after="0" w:line="240" w:lineRule="auto"/>
              <w:jc w:val="right"/>
            </w:pPr>
            <w:r>
              <w:rPr>
                <w:sz w:val="18"/>
              </w:rPr>
              <w:t>382,01</w:t>
            </w:r>
          </w:p>
        </w:tc>
        <w:tc>
          <w:tcPr>
            <w:tcW w:w="700" w:type="dxa"/>
            <w:tcMar>
              <w:top w:w="0" w:type="dxa"/>
              <w:bottom w:w="0" w:type="dxa"/>
            </w:tcMar>
            <w:vAlign w:val="center"/>
          </w:tcPr>
          <w:p w14:paraId="5A043D11" w14:textId="77777777" w:rsidR="006B3862" w:rsidRDefault="005E3A9F">
            <w:pPr>
              <w:keepNext/>
              <w:keepLines/>
              <w:spacing w:after="0" w:line="240" w:lineRule="auto"/>
              <w:jc w:val="right"/>
            </w:pPr>
            <w:r>
              <w:rPr>
                <w:sz w:val="18"/>
              </w:rPr>
              <w:t>284,0</w:t>
            </w:r>
          </w:p>
        </w:tc>
      </w:tr>
    </w:tbl>
    <w:p w14:paraId="0A73FAA3" w14:textId="77777777" w:rsidR="006B3862" w:rsidRDefault="006B3862">
      <w:pPr>
        <w:spacing w:after="0"/>
      </w:pPr>
    </w:p>
    <w:p w14:paraId="1E62F624" w14:textId="77777777" w:rsidR="006B3862" w:rsidRDefault="005E3A9F">
      <w:r>
        <w:t xml:space="preserve">Novim Pravilnikom uveden je novi osnovni račun 27612 Obveze proračunskih korisnika za povrat u proračun - bolovanje HZZO. Stanje 31.12.2024. godine sa računa 23958 u početnom </w:t>
      </w:r>
      <w:r>
        <w:lastRenderedPageBreak/>
        <w:t>stanju 1.1.2025. preneseno je na novi račun 27612. Obaveze se odnose na isplaćeno bolovanje za mjesec studeni 2025. godine.</w:t>
      </w:r>
    </w:p>
    <w:p w14:paraId="55897C06" w14:textId="77777777" w:rsidR="006B3862" w:rsidRDefault="006B3862"/>
    <w:p w14:paraId="1667CDD2" w14:textId="77777777" w:rsidR="006B3862" w:rsidRDefault="005E3A9F">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1161AAF9" w14:textId="77777777">
        <w:trPr>
          <w:cantSplit/>
        </w:trPr>
        <w:tc>
          <w:tcPr>
            <w:tcW w:w="700" w:type="dxa"/>
            <w:shd w:val="clear" w:color="auto" w:fill="E7F0F9"/>
            <w:tcMar>
              <w:top w:w="0" w:type="dxa"/>
              <w:bottom w:w="0" w:type="dxa"/>
            </w:tcMar>
            <w:vAlign w:val="center"/>
          </w:tcPr>
          <w:p w14:paraId="274FAA63"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485B2D"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DEA491"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5C12A3"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43C764"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450871" w14:textId="77777777" w:rsidR="006B3862" w:rsidRDefault="005E3A9F">
            <w:pPr>
              <w:keepNext/>
              <w:keepLines/>
              <w:spacing w:after="0" w:line="240" w:lineRule="auto"/>
              <w:jc w:val="center"/>
            </w:pPr>
            <w:r>
              <w:rPr>
                <w:b/>
                <w:sz w:val="18"/>
              </w:rPr>
              <w:t>Indeks (%)</w:t>
            </w:r>
          </w:p>
        </w:tc>
      </w:tr>
      <w:tr w:rsidR="006B3862" w14:paraId="1C512817" w14:textId="77777777">
        <w:trPr>
          <w:cantSplit/>
          <w:trHeight w:val="560"/>
        </w:trPr>
        <w:tc>
          <w:tcPr>
            <w:tcW w:w="700" w:type="dxa"/>
            <w:tcMar>
              <w:top w:w="0" w:type="dxa"/>
              <w:bottom w:w="0" w:type="dxa"/>
            </w:tcMar>
            <w:vAlign w:val="center"/>
          </w:tcPr>
          <w:p w14:paraId="6AE8D6B7" w14:textId="77777777" w:rsidR="006B3862" w:rsidRDefault="005E3A9F">
            <w:pPr>
              <w:keepNext/>
              <w:keepLines/>
              <w:spacing w:after="0" w:line="240" w:lineRule="auto"/>
            </w:pPr>
            <w:r>
              <w:rPr>
                <w:sz w:val="18"/>
              </w:rPr>
              <w:t>922</w:t>
            </w:r>
          </w:p>
        </w:tc>
        <w:tc>
          <w:tcPr>
            <w:tcW w:w="3180" w:type="dxa"/>
            <w:tcMar>
              <w:top w:w="0" w:type="dxa"/>
              <w:bottom w:w="0" w:type="dxa"/>
            </w:tcMar>
            <w:vAlign w:val="center"/>
          </w:tcPr>
          <w:p w14:paraId="01821688" w14:textId="77777777" w:rsidR="006B3862" w:rsidRDefault="005E3A9F">
            <w:pPr>
              <w:keepNext/>
              <w:keepLines/>
              <w:spacing w:after="0" w:line="240" w:lineRule="auto"/>
            </w:pPr>
            <w:r>
              <w:rPr>
                <w:sz w:val="18"/>
              </w:rPr>
              <w:t>Rezultat - višak/manjak (šifre 9221-9222)</w:t>
            </w:r>
          </w:p>
        </w:tc>
        <w:tc>
          <w:tcPr>
            <w:tcW w:w="700" w:type="dxa"/>
            <w:tcMar>
              <w:top w:w="0" w:type="dxa"/>
              <w:bottom w:w="0" w:type="dxa"/>
            </w:tcMar>
            <w:vAlign w:val="center"/>
          </w:tcPr>
          <w:p w14:paraId="76A7102E" w14:textId="77777777" w:rsidR="006B3862" w:rsidRDefault="005E3A9F">
            <w:pPr>
              <w:keepNext/>
              <w:keepLines/>
              <w:spacing w:after="0" w:line="240" w:lineRule="auto"/>
            </w:pPr>
            <w:r>
              <w:rPr>
                <w:sz w:val="18"/>
              </w:rPr>
              <w:t>922</w:t>
            </w:r>
          </w:p>
        </w:tc>
        <w:tc>
          <w:tcPr>
            <w:tcW w:w="1860" w:type="dxa"/>
            <w:tcMar>
              <w:top w:w="0" w:type="dxa"/>
              <w:bottom w:w="0" w:type="dxa"/>
            </w:tcMar>
            <w:vAlign w:val="center"/>
          </w:tcPr>
          <w:p w14:paraId="0224BE6F" w14:textId="77777777" w:rsidR="006B3862" w:rsidRDefault="005E3A9F">
            <w:pPr>
              <w:keepNext/>
              <w:keepLines/>
              <w:spacing w:after="0" w:line="240" w:lineRule="auto"/>
              <w:jc w:val="right"/>
            </w:pPr>
            <w:r>
              <w:rPr>
                <w:sz w:val="18"/>
              </w:rPr>
              <w:t>-5.437,18</w:t>
            </w:r>
          </w:p>
        </w:tc>
        <w:tc>
          <w:tcPr>
            <w:tcW w:w="1860" w:type="dxa"/>
            <w:tcMar>
              <w:top w:w="0" w:type="dxa"/>
              <w:bottom w:w="0" w:type="dxa"/>
            </w:tcMar>
            <w:vAlign w:val="center"/>
          </w:tcPr>
          <w:p w14:paraId="56AA61CB" w14:textId="77777777" w:rsidR="006B3862" w:rsidRDefault="005E3A9F">
            <w:pPr>
              <w:keepNext/>
              <w:keepLines/>
              <w:spacing w:after="0" w:line="240" w:lineRule="auto"/>
              <w:jc w:val="right"/>
            </w:pPr>
            <w:r>
              <w:rPr>
                <w:sz w:val="18"/>
              </w:rPr>
              <w:t>-103.628,61</w:t>
            </w:r>
          </w:p>
        </w:tc>
        <w:tc>
          <w:tcPr>
            <w:tcW w:w="700" w:type="dxa"/>
            <w:tcMar>
              <w:top w:w="0" w:type="dxa"/>
              <w:bottom w:w="0" w:type="dxa"/>
            </w:tcMar>
            <w:vAlign w:val="center"/>
          </w:tcPr>
          <w:p w14:paraId="61768ECD" w14:textId="77777777" w:rsidR="006B3862" w:rsidRDefault="005E3A9F">
            <w:pPr>
              <w:keepNext/>
              <w:keepLines/>
              <w:spacing w:after="0" w:line="240" w:lineRule="auto"/>
              <w:jc w:val="right"/>
            </w:pPr>
            <w:r>
              <w:rPr>
                <w:sz w:val="18"/>
              </w:rPr>
              <w:t>1905,9</w:t>
            </w:r>
          </w:p>
        </w:tc>
      </w:tr>
    </w:tbl>
    <w:p w14:paraId="707BB71F" w14:textId="77777777" w:rsidR="006B3862" w:rsidRDefault="006B3862">
      <w:pPr>
        <w:spacing w:after="0"/>
      </w:pPr>
    </w:p>
    <w:p w14:paraId="552D0603" w14:textId="77777777" w:rsidR="006B3862" w:rsidRDefault="005E3A9F">
      <w:r>
        <w:t>Ukupan manjak prihoda na kraju 2024.g. iznosio je 5.437,18 € i to manjak prihoda poslovanja - 2.222,53 € i manjak prihoda od nefinancijske imovine - 3.214,65 €. Temeljem Odluke Školskog odbora o raspodjeli rezultata poslovanja iz viška prihoda poslovanja na izvoru vlastiti prihodi pokriven je manjak prihoda od nefinancijske imovine u iznosu od 918,00 €.</w:t>
      </w:r>
    </w:p>
    <w:p w14:paraId="3B4C94B4" w14:textId="77777777" w:rsidR="006B3862" w:rsidRDefault="005E3A9F">
      <w:r>
        <w:t>Sa 31.12.2025. godine ostvaren je manjak prihoda poslovanja u iznosu od 72.712,90 € (najvećim dijelom zbog uključivanja u rashode izdataka za zaposlene za 12/2025. g.) i manjak prihoda od nefinancijske imovine u iznosu od 25.478,53 € pa ukupni manjak iznosi 103.628,61 € koji je iskazan u obrascu PR-RAS.     </w:t>
      </w:r>
    </w:p>
    <w:p w14:paraId="03F1A1A6" w14:textId="689DD810" w:rsidR="006B3862" w:rsidRDefault="005E3A9F">
      <w:r>
        <w:t xml:space="preserve">  </w:t>
      </w:r>
      <w:r>
        <w:rPr>
          <w:i/>
        </w:rPr>
        <w:t>Obrazloženje 1. korekcije rezultata</w:t>
      </w:r>
      <w:r>
        <w:t xml:space="preserve">                                                                                             Sa 31.12. 2025. godine izvršena je 1. obavezna korekcija rezultata za prihode koji su evidentirani na računima kapitalnih prijenosa sredstava za iznos od 24.943,85 €, pa nakon korekcije manjak prihoda poslovanja iznosi 100.797,28 €, a manjak prihoda od nefinancijske imovine 2.831,33 €. </w:t>
      </w:r>
    </w:p>
    <w:p w14:paraId="67D31221" w14:textId="35056E8A" w:rsidR="006B3862" w:rsidRDefault="005E3A9F">
      <w:r>
        <w:t xml:space="preserve">  </w:t>
      </w:r>
      <w:r>
        <w:rPr>
          <w:i/>
        </w:rPr>
        <w:t xml:space="preserve">Višak/manjak po izvorima:                                                                                                          </w:t>
      </w:r>
      <w:r>
        <w:t xml:space="preserve">1.1. Opći prihodi i primici - manjak 1.561,37 €; 1.3. Decentralizacija - manjak 11.869,49 €; 3.1.1 Vlastiti prihodi - višak 8.468,29 €; 4.3.1. Posebne namjene - višak 2.827,02 €; 5.2. Ministarstvo </w:t>
      </w:r>
      <w:proofErr w:type="spellStart"/>
      <w:r>
        <w:t>Balt</w:t>
      </w:r>
      <w:proofErr w:type="spellEnd"/>
      <w:r>
        <w:t xml:space="preserve">.- manjak 430,15 €; Ministarstvo EU </w:t>
      </w:r>
      <w:proofErr w:type="spellStart"/>
      <w:r>
        <w:t>Balt</w:t>
      </w:r>
      <w:proofErr w:type="spellEnd"/>
      <w:r>
        <w:t>. - manjak 2.437,49 €;  5.2.1. Ministarstvo PK - manjak 99.780,99 €; 6.2.1. Donacije - višak 1.155,57 €.                                                                                                                                                                        </w:t>
      </w:r>
    </w:p>
    <w:p w14:paraId="276B5801" w14:textId="77777777" w:rsidR="006B3862" w:rsidRDefault="005E3A9F">
      <w:r>
        <w:t> </w:t>
      </w:r>
    </w:p>
    <w:p w14:paraId="5C1BD3F0" w14:textId="77777777" w:rsidR="006B3862" w:rsidRDefault="005E3A9F">
      <w:r>
        <w:t> </w:t>
      </w:r>
    </w:p>
    <w:p w14:paraId="0C6FAE8F" w14:textId="72D00B30" w:rsidR="006B3862" w:rsidRDefault="005E3A9F">
      <w:r>
        <w:t> </w:t>
      </w:r>
    </w:p>
    <w:p w14:paraId="0E30A6E5" w14:textId="703EA6FF" w:rsidR="006B3862" w:rsidRDefault="005E3A9F">
      <w:r>
        <w:t>  </w:t>
      </w:r>
    </w:p>
    <w:p w14:paraId="7B7F46FA" w14:textId="77777777" w:rsidR="006B3862" w:rsidRDefault="005E3A9F">
      <w:r>
        <w:t> </w:t>
      </w:r>
    </w:p>
    <w:p w14:paraId="3672EC51" w14:textId="435060E8" w:rsidR="006B3862" w:rsidRDefault="005E3A9F">
      <w:r>
        <w:t> </w:t>
      </w:r>
    </w:p>
    <w:p w14:paraId="71E0A196" w14:textId="77777777" w:rsidR="006B3862" w:rsidRDefault="005E3A9F">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6844D7FC" w14:textId="77777777">
        <w:trPr>
          <w:cantSplit/>
        </w:trPr>
        <w:tc>
          <w:tcPr>
            <w:tcW w:w="700" w:type="dxa"/>
            <w:shd w:val="clear" w:color="auto" w:fill="E7F0F9"/>
            <w:tcMar>
              <w:top w:w="0" w:type="dxa"/>
              <w:bottom w:w="0" w:type="dxa"/>
            </w:tcMar>
            <w:vAlign w:val="center"/>
          </w:tcPr>
          <w:p w14:paraId="51A3E03E"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DE81F8"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2CB998"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D8E664" w14:textId="77777777" w:rsidR="006B3862" w:rsidRDefault="005E3A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0B7301" w14:textId="77777777" w:rsidR="006B3862" w:rsidRDefault="005E3A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47BDAF" w14:textId="77777777" w:rsidR="006B3862" w:rsidRDefault="005E3A9F">
            <w:pPr>
              <w:keepNext/>
              <w:keepLines/>
              <w:spacing w:after="0" w:line="240" w:lineRule="auto"/>
              <w:jc w:val="center"/>
            </w:pPr>
            <w:r>
              <w:rPr>
                <w:b/>
                <w:sz w:val="18"/>
              </w:rPr>
              <w:t>Indeks (%)</w:t>
            </w:r>
          </w:p>
        </w:tc>
      </w:tr>
      <w:tr w:rsidR="006B3862" w14:paraId="31C82455" w14:textId="77777777">
        <w:trPr>
          <w:cantSplit/>
          <w:trHeight w:val="560"/>
        </w:trPr>
        <w:tc>
          <w:tcPr>
            <w:tcW w:w="700" w:type="dxa"/>
            <w:tcMar>
              <w:top w:w="0" w:type="dxa"/>
              <w:bottom w:w="0" w:type="dxa"/>
            </w:tcMar>
            <w:vAlign w:val="center"/>
          </w:tcPr>
          <w:p w14:paraId="341ED0AA" w14:textId="77777777" w:rsidR="006B3862" w:rsidRDefault="005E3A9F">
            <w:pPr>
              <w:keepNext/>
              <w:keepLines/>
              <w:spacing w:after="0" w:line="240" w:lineRule="auto"/>
            </w:pPr>
            <w:r>
              <w:rPr>
                <w:sz w:val="18"/>
              </w:rPr>
              <w:t>991</w:t>
            </w:r>
          </w:p>
        </w:tc>
        <w:tc>
          <w:tcPr>
            <w:tcW w:w="3180" w:type="dxa"/>
            <w:tcMar>
              <w:top w:w="0" w:type="dxa"/>
              <w:bottom w:w="0" w:type="dxa"/>
            </w:tcMar>
            <w:vAlign w:val="center"/>
          </w:tcPr>
          <w:p w14:paraId="1D37D5BD" w14:textId="77777777" w:rsidR="006B3862" w:rsidRDefault="005E3A9F">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020F6E2F" w14:textId="77777777" w:rsidR="006B3862" w:rsidRDefault="005E3A9F">
            <w:pPr>
              <w:keepNext/>
              <w:keepLines/>
              <w:spacing w:after="0" w:line="240" w:lineRule="auto"/>
            </w:pPr>
            <w:r>
              <w:rPr>
                <w:sz w:val="18"/>
              </w:rPr>
              <w:t>991</w:t>
            </w:r>
          </w:p>
        </w:tc>
        <w:tc>
          <w:tcPr>
            <w:tcW w:w="1860" w:type="dxa"/>
            <w:tcMar>
              <w:top w:w="0" w:type="dxa"/>
              <w:bottom w:w="0" w:type="dxa"/>
            </w:tcMar>
            <w:vAlign w:val="center"/>
          </w:tcPr>
          <w:p w14:paraId="2502AF3B" w14:textId="77777777" w:rsidR="006B3862" w:rsidRDefault="005E3A9F">
            <w:pPr>
              <w:keepNext/>
              <w:keepLines/>
              <w:spacing w:after="0" w:line="240" w:lineRule="auto"/>
              <w:jc w:val="right"/>
            </w:pPr>
            <w:r>
              <w:rPr>
                <w:sz w:val="18"/>
              </w:rPr>
              <w:t>22.361,34</w:t>
            </w:r>
          </w:p>
        </w:tc>
        <w:tc>
          <w:tcPr>
            <w:tcW w:w="1860" w:type="dxa"/>
            <w:tcMar>
              <w:top w:w="0" w:type="dxa"/>
              <w:bottom w:w="0" w:type="dxa"/>
            </w:tcMar>
            <w:vAlign w:val="center"/>
          </w:tcPr>
          <w:p w14:paraId="73094014" w14:textId="77777777" w:rsidR="006B3862" w:rsidRDefault="005E3A9F">
            <w:pPr>
              <w:keepNext/>
              <w:keepLines/>
              <w:spacing w:after="0" w:line="240" w:lineRule="auto"/>
              <w:jc w:val="right"/>
            </w:pPr>
            <w:r>
              <w:rPr>
                <w:sz w:val="18"/>
              </w:rPr>
              <w:t>11.448,38</w:t>
            </w:r>
          </w:p>
        </w:tc>
        <w:tc>
          <w:tcPr>
            <w:tcW w:w="700" w:type="dxa"/>
            <w:tcMar>
              <w:top w:w="0" w:type="dxa"/>
              <w:bottom w:w="0" w:type="dxa"/>
            </w:tcMar>
            <w:vAlign w:val="center"/>
          </w:tcPr>
          <w:p w14:paraId="44EC2159" w14:textId="77777777" w:rsidR="006B3862" w:rsidRDefault="005E3A9F">
            <w:pPr>
              <w:keepNext/>
              <w:keepLines/>
              <w:spacing w:after="0" w:line="240" w:lineRule="auto"/>
              <w:jc w:val="right"/>
            </w:pPr>
            <w:r>
              <w:rPr>
                <w:sz w:val="18"/>
              </w:rPr>
              <w:t>51,2</w:t>
            </w:r>
          </w:p>
        </w:tc>
      </w:tr>
    </w:tbl>
    <w:p w14:paraId="662691EA" w14:textId="77777777" w:rsidR="006B3862" w:rsidRDefault="006B3862">
      <w:pPr>
        <w:spacing w:after="0"/>
      </w:pPr>
    </w:p>
    <w:p w14:paraId="70B8B152" w14:textId="77777777" w:rsidR="006B3862" w:rsidRDefault="005E3A9F">
      <w:r>
        <w:t xml:space="preserve">U </w:t>
      </w:r>
      <w:proofErr w:type="spellStart"/>
      <w:r>
        <w:t>izvanbilančnima</w:t>
      </w:r>
      <w:proofErr w:type="spellEnd"/>
      <w:r>
        <w:t xml:space="preserve"> zapisima na dan 31.12.2024. g. bila je evidentirana računalna oprema koja je odlukom MZOM o prijenosu vlasništva prešla u vlasništvo škole u iznosu od 10.912,96 €. U </w:t>
      </w:r>
      <w:proofErr w:type="spellStart"/>
      <w:r>
        <w:t>izvabilančnoj</w:t>
      </w:r>
      <w:proofErr w:type="spellEnd"/>
      <w:r>
        <w:t xml:space="preserve"> evidenciji ostala je evidentirana sportska oprema koja se koristi, a za koju još nije primljena odluka o prijenosu vlasništva.</w:t>
      </w:r>
    </w:p>
    <w:p w14:paraId="78778588" w14:textId="77777777" w:rsidR="006B3862" w:rsidRDefault="006B3862"/>
    <w:p w14:paraId="1C4A9E3B" w14:textId="77777777" w:rsidR="006B3862" w:rsidRDefault="005E3A9F">
      <w:pPr>
        <w:keepNext/>
        <w:spacing w:line="240" w:lineRule="auto"/>
        <w:jc w:val="center"/>
      </w:pPr>
      <w:r>
        <w:rPr>
          <w:b/>
          <w:sz w:val="28"/>
        </w:rPr>
        <w:t>Izvještaj o rashodima prema funkcijskoj klasifikaciji</w:t>
      </w:r>
    </w:p>
    <w:p w14:paraId="75A4FF98" w14:textId="77777777" w:rsidR="006B3862" w:rsidRDefault="005E3A9F">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36D48E79" w14:textId="77777777">
        <w:trPr>
          <w:cantSplit/>
        </w:trPr>
        <w:tc>
          <w:tcPr>
            <w:tcW w:w="700" w:type="dxa"/>
            <w:shd w:val="clear" w:color="auto" w:fill="E7F0F9"/>
            <w:tcMar>
              <w:top w:w="0" w:type="dxa"/>
              <w:bottom w:w="0" w:type="dxa"/>
            </w:tcMar>
            <w:vAlign w:val="center"/>
          </w:tcPr>
          <w:p w14:paraId="55EE52F8"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F1CB89"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1A1FA3"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3C7406"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3BF2C8"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DDB77A" w14:textId="77777777" w:rsidR="006B3862" w:rsidRDefault="005E3A9F">
            <w:pPr>
              <w:keepNext/>
              <w:keepLines/>
              <w:spacing w:after="0" w:line="240" w:lineRule="auto"/>
              <w:jc w:val="center"/>
            </w:pPr>
            <w:r>
              <w:rPr>
                <w:b/>
                <w:sz w:val="18"/>
              </w:rPr>
              <w:t>Indeks (%)</w:t>
            </w:r>
          </w:p>
        </w:tc>
      </w:tr>
      <w:tr w:rsidR="006B3862" w14:paraId="11A99D9B" w14:textId="77777777">
        <w:trPr>
          <w:cantSplit/>
          <w:trHeight w:val="560"/>
        </w:trPr>
        <w:tc>
          <w:tcPr>
            <w:tcW w:w="700" w:type="dxa"/>
            <w:tcMar>
              <w:top w:w="0" w:type="dxa"/>
              <w:bottom w:w="0" w:type="dxa"/>
            </w:tcMar>
            <w:vAlign w:val="center"/>
          </w:tcPr>
          <w:p w14:paraId="136A98EB" w14:textId="77777777" w:rsidR="006B3862" w:rsidRDefault="005E3A9F">
            <w:pPr>
              <w:keepNext/>
              <w:keepLines/>
              <w:spacing w:after="0" w:line="240" w:lineRule="auto"/>
            </w:pPr>
            <w:r>
              <w:rPr>
                <w:sz w:val="18"/>
              </w:rPr>
              <w:t>09</w:t>
            </w:r>
          </w:p>
        </w:tc>
        <w:tc>
          <w:tcPr>
            <w:tcW w:w="3180" w:type="dxa"/>
            <w:tcMar>
              <w:top w:w="0" w:type="dxa"/>
              <w:bottom w:w="0" w:type="dxa"/>
            </w:tcMar>
            <w:vAlign w:val="center"/>
          </w:tcPr>
          <w:p w14:paraId="7B79247E" w14:textId="77777777" w:rsidR="006B3862" w:rsidRDefault="005E3A9F">
            <w:pPr>
              <w:keepNext/>
              <w:keepLines/>
              <w:spacing w:after="0" w:line="240" w:lineRule="auto"/>
            </w:pPr>
            <w:r>
              <w:rPr>
                <w:sz w:val="18"/>
              </w:rPr>
              <w:t>Obrazovanje (šifre 091+092+093+094+095+096+097+098)</w:t>
            </w:r>
          </w:p>
        </w:tc>
        <w:tc>
          <w:tcPr>
            <w:tcW w:w="700" w:type="dxa"/>
            <w:tcMar>
              <w:top w:w="0" w:type="dxa"/>
              <w:bottom w:w="0" w:type="dxa"/>
            </w:tcMar>
            <w:vAlign w:val="center"/>
          </w:tcPr>
          <w:p w14:paraId="7179EDA8" w14:textId="77777777" w:rsidR="006B3862" w:rsidRDefault="005E3A9F">
            <w:pPr>
              <w:keepNext/>
              <w:keepLines/>
              <w:spacing w:after="0" w:line="240" w:lineRule="auto"/>
            </w:pPr>
            <w:r>
              <w:rPr>
                <w:sz w:val="18"/>
              </w:rPr>
              <w:t>09</w:t>
            </w:r>
          </w:p>
        </w:tc>
        <w:tc>
          <w:tcPr>
            <w:tcW w:w="1860" w:type="dxa"/>
            <w:tcMar>
              <w:top w:w="0" w:type="dxa"/>
              <w:bottom w:w="0" w:type="dxa"/>
            </w:tcMar>
            <w:vAlign w:val="center"/>
          </w:tcPr>
          <w:p w14:paraId="6D9F37D8" w14:textId="77777777" w:rsidR="006B3862" w:rsidRDefault="005E3A9F">
            <w:pPr>
              <w:keepNext/>
              <w:keepLines/>
              <w:spacing w:after="0" w:line="240" w:lineRule="auto"/>
              <w:jc w:val="right"/>
            </w:pPr>
            <w:r>
              <w:rPr>
                <w:sz w:val="18"/>
              </w:rPr>
              <w:t>1.254.015,45</w:t>
            </w:r>
          </w:p>
        </w:tc>
        <w:tc>
          <w:tcPr>
            <w:tcW w:w="1860" w:type="dxa"/>
            <w:tcMar>
              <w:top w:w="0" w:type="dxa"/>
              <w:bottom w:w="0" w:type="dxa"/>
            </w:tcMar>
            <w:vAlign w:val="center"/>
          </w:tcPr>
          <w:p w14:paraId="102E5661" w14:textId="77777777" w:rsidR="006B3862" w:rsidRDefault="005E3A9F">
            <w:pPr>
              <w:keepNext/>
              <w:keepLines/>
              <w:spacing w:after="0" w:line="240" w:lineRule="auto"/>
              <w:jc w:val="right"/>
            </w:pPr>
            <w:r>
              <w:rPr>
                <w:sz w:val="18"/>
              </w:rPr>
              <w:t>1.538.586,25</w:t>
            </w:r>
          </w:p>
        </w:tc>
        <w:tc>
          <w:tcPr>
            <w:tcW w:w="700" w:type="dxa"/>
            <w:tcMar>
              <w:top w:w="0" w:type="dxa"/>
              <w:bottom w:w="0" w:type="dxa"/>
            </w:tcMar>
            <w:vAlign w:val="center"/>
          </w:tcPr>
          <w:p w14:paraId="5CB472EC" w14:textId="77777777" w:rsidR="006B3862" w:rsidRDefault="005E3A9F">
            <w:pPr>
              <w:keepNext/>
              <w:keepLines/>
              <w:spacing w:after="0" w:line="240" w:lineRule="auto"/>
              <w:jc w:val="right"/>
            </w:pPr>
            <w:r>
              <w:rPr>
                <w:sz w:val="18"/>
              </w:rPr>
              <w:t>122,7</w:t>
            </w:r>
          </w:p>
        </w:tc>
      </w:tr>
    </w:tbl>
    <w:p w14:paraId="330FFCEE" w14:textId="77777777" w:rsidR="006B3862" w:rsidRDefault="006B3862">
      <w:pPr>
        <w:spacing w:after="0"/>
      </w:pPr>
    </w:p>
    <w:p w14:paraId="07670417" w14:textId="77777777" w:rsidR="006B3862" w:rsidRDefault="005E3A9F">
      <w:r>
        <w:t>Pod funkcijskom klasifikacijom 09 Obrazovanje iskazani su ukupni rashodi poslovanja škole.</w:t>
      </w:r>
    </w:p>
    <w:p w14:paraId="1614A0BA" w14:textId="77777777" w:rsidR="006B3862" w:rsidRDefault="006B3862"/>
    <w:p w14:paraId="3066C627" w14:textId="77777777" w:rsidR="006B3862" w:rsidRDefault="005E3A9F">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16C7A4B7" w14:textId="77777777">
        <w:trPr>
          <w:cantSplit/>
        </w:trPr>
        <w:tc>
          <w:tcPr>
            <w:tcW w:w="700" w:type="dxa"/>
            <w:shd w:val="clear" w:color="auto" w:fill="E7F0F9"/>
            <w:tcMar>
              <w:top w:w="0" w:type="dxa"/>
              <w:bottom w:w="0" w:type="dxa"/>
            </w:tcMar>
            <w:vAlign w:val="center"/>
          </w:tcPr>
          <w:p w14:paraId="71CCA40D"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BE776A"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F7FE8A"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ECD697" w14:textId="77777777" w:rsidR="006B3862" w:rsidRDefault="005E3A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F12C67" w14:textId="77777777" w:rsidR="006B3862" w:rsidRDefault="005E3A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416B8D" w14:textId="77777777" w:rsidR="006B3862" w:rsidRDefault="005E3A9F">
            <w:pPr>
              <w:keepNext/>
              <w:keepLines/>
              <w:spacing w:after="0" w:line="240" w:lineRule="auto"/>
              <w:jc w:val="center"/>
            </w:pPr>
            <w:r>
              <w:rPr>
                <w:b/>
                <w:sz w:val="18"/>
              </w:rPr>
              <w:t>Indeks (%)</w:t>
            </w:r>
          </w:p>
        </w:tc>
      </w:tr>
      <w:tr w:rsidR="006B3862" w14:paraId="390CCF36" w14:textId="77777777">
        <w:trPr>
          <w:cantSplit/>
          <w:trHeight w:val="560"/>
        </w:trPr>
        <w:tc>
          <w:tcPr>
            <w:tcW w:w="700" w:type="dxa"/>
            <w:tcMar>
              <w:top w:w="0" w:type="dxa"/>
              <w:bottom w:w="0" w:type="dxa"/>
            </w:tcMar>
            <w:vAlign w:val="center"/>
          </w:tcPr>
          <w:p w14:paraId="0406C591" w14:textId="77777777" w:rsidR="006B3862" w:rsidRDefault="005E3A9F">
            <w:pPr>
              <w:keepNext/>
              <w:keepLines/>
              <w:spacing w:after="0" w:line="240" w:lineRule="auto"/>
            </w:pPr>
            <w:r>
              <w:rPr>
                <w:sz w:val="18"/>
              </w:rPr>
              <w:t>096</w:t>
            </w:r>
          </w:p>
        </w:tc>
        <w:tc>
          <w:tcPr>
            <w:tcW w:w="3180" w:type="dxa"/>
            <w:tcMar>
              <w:top w:w="0" w:type="dxa"/>
              <w:bottom w:w="0" w:type="dxa"/>
            </w:tcMar>
            <w:vAlign w:val="center"/>
          </w:tcPr>
          <w:p w14:paraId="12D6114A" w14:textId="77777777" w:rsidR="006B3862" w:rsidRDefault="005E3A9F">
            <w:pPr>
              <w:keepNext/>
              <w:keepLines/>
              <w:spacing w:after="0" w:line="240" w:lineRule="auto"/>
            </w:pPr>
            <w:r>
              <w:rPr>
                <w:sz w:val="18"/>
              </w:rPr>
              <w:t>Dodatne usluge u obrazovanju</w:t>
            </w:r>
          </w:p>
        </w:tc>
        <w:tc>
          <w:tcPr>
            <w:tcW w:w="700" w:type="dxa"/>
            <w:tcMar>
              <w:top w:w="0" w:type="dxa"/>
              <w:bottom w:w="0" w:type="dxa"/>
            </w:tcMar>
            <w:vAlign w:val="center"/>
          </w:tcPr>
          <w:p w14:paraId="3961ED8B" w14:textId="77777777" w:rsidR="006B3862" w:rsidRDefault="005E3A9F">
            <w:pPr>
              <w:keepNext/>
              <w:keepLines/>
              <w:spacing w:after="0" w:line="240" w:lineRule="auto"/>
            </w:pPr>
            <w:r>
              <w:rPr>
                <w:sz w:val="18"/>
              </w:rPr>
              <w:t>096</w:t>
            </w:r>
          </w:p>
        </w:tc>
        <w:tc>
          <w:tcPr>
            <w:tcW w:w="1860" w:type="dxa"/>
            <w:tcMar>
              <w:top w:w="0" w:type="dxa"/>
              <w:bottom w:w="0" w:type="dxa"/>
            </w:tcMar>
            <w:vAlign w:val="center"/>
          </w:tcPr>
          <w:p w14:paraId="7CE2C708" w14:textId="77777777" w:rsidR="006B3862" w:rsidRDefault="005E3A9F">
            <w:pPr>
              <w:keepNext/>
              <w:keepLines/>
              <w:spacing w:after="0" w:line="240" w:lineRule="auto"/>
              <w:jc w:val="right"/>
            </w:pPr>
            <w:r>
              <w:rPr>
                <w:sz w:val="18"/>
              </w:rPr>
              <w:t>40.619,18</w:t>
            </w:r>
          </w:p>
        </w:tc>
        <w:tc>
          <w:tcPr>
            <w:tcW w:w="1860" w:type="dxa"/>
            <w:tcMar>
              <w:top w:w="0" w:type="dxa"/>
              <w:bottom w:w="0" w:type="dxa"/>
            </w:tcMar>
            <w:vAlign w:val="center"/>
          </w:tcPr>
          <w:p w14:paraId="22FA806F" w14:textId="77777777" w:rsidR="006B3862" w:rsidRDefault="005E3A9F">
            <w:pPr>
              <w:keepNext/>
              <w:keepLines/>
              <w:spacing w:after="0" w:line="240" w:lineRule="auto"/>
              <w:jc w:val="right"/>
            </w:pPr>
            <w:r>
              <w:rPr>
                <w:sz w:val="18"/>
              </w:rPr>
              <w:t>41.633,39</w:t>
            </w:r>
          </w:p>
        </w:tc>
        <w:tc>
          <w:tcPr>
            <w:tcW w:w="700" w:type="dxa"/>
            <w:tcMar>
              <w:top w:w="0" w:type="dxa"/>
              <w:bottom w:w="0" w:type="dxa"/>
            </w:tcMar>
            <w:vAlign w:val="center"/>
          </w:tcPr>
          <w:p w14:paraId="7F1DE5FB" w14:textId="77777777" w:rsidR="006B3862" w:rsidRDefault="005E3A9F">
            <w:pPr>
              <w:keepNext/>
              <w:keepLines/>
              <w:spacing w:after="0" w:line="240" w:lineRule="auto"/>
              <w:jc w:val="right"/>
            </w:pPr>
            <w:r>
              <w:rPr>
                <w:sz w:val="18"/>
              </w:rPr>
              <w:t>102,5</w:t>
            </w:r>
          </w:p>
        </w:tc>
      </w:tr>
    </w:tbl>
    <w:p w14:paraId="3B761C5D" w14:textId="77777777" w:rsidR="006B3862" w:rsidRDefault="006B3862">
      <w:pPr>
        <w:spacing w:after="0"/>
      </w:pPr>
    </w:p>
    <w:p w14:paraId="3D2AFC25" w14:textId="77777777" w:rsidR="006B3862" w:rsidRDefault="005E3A9F">
      <w:r>
        <w:t>Pod dodatnim uslugama u obrazovanju iskazani su izdaci za prehranu učenika u školskoj kuhinji.</w:t>
      </w:r>
    </w:p>
    <w:p w14:paraId="3517E18C" w14:textId="77777777" w:rsidR="006B3862" w:rsidRDefault="006B3862"/>
    <w:p w14:paraId="703483FC" w14:textId="77777777" w:rsidR="006B3862" w:rsidRDefault="005E3A9F">
      <w:pPr>
        <w:keepNext/>
        <w:spacing w:line="240" w:lineRule="auto"/>
        <w:jc w:val="center"/>
      </w:pPr>
      <w:r>
        <w:rPr>
          <w:b/>
          <w:sz w:val="28"/>
        </w:rPr>
        <w:t>Promjene u vrijednosti i obujmu imovine i obveza</w:t>
      </w:r>
    </w:p>
    <w:p w14:paraId="29B8495E" w14:textId="77777777" w:rsidR="006B3862" w:rsidRDefault="005E3A9F">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3EF0E927" w14:textId="77777777">
        <w:trPr>
          <w:cantSplit/>
        </w:trPr>
        <w:tc>
          <w:tcPr>
            <w:tcW w:w="700" w:type="dxa"/>
            <w:shd w:val="clear" w:color="auto" w:fill="E7F0F9"/>
            <w:tcMar>
              <w:top w:w="0" w:type="dxa"/>
              <w:bottom w:w="0" w:type="dxa"/>
            </w:tcMar>
            <w:vAlign w:val="center"/>
          </w:tcPr>
          <w:p w14:paraId="1DE36781"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0676DD"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0ABC32"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E2C80C" w14:textId="77777777" w:rsidR="006B3862" w:rsidRDefault="005E3A9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8212DD5" w14:textId="77777777" w:rsidR="006B3862" w:rsidRDefault="005E3A9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BE80411" w14:textId="77777777" w:rsidR="006B3862" w:rsidRDefault="005E3A9F">
            <w:pPr>
              <w:keepNext/>
              <w:keepLines/>
              <w:spacing w:after="0" w:line="240" w:lineRule="auto"/>
              <w:jc w:val="center"/>
            </w:pPr>
            <w:r>
              <w:rPr>
                <w:b/>
                <w:sz w:val="18"/>
              </w:rPr>
              <w:t>Indeks (%)</w:t>
            </w:r>
          </w:p>
        </w:tc>
      </w:tr>
      <w:tr w:rsidR="006B3862" w14:paraId="326C7E5B" w14:textId="77777777">
        <w:trPr>
          <w:cantSplit/>
          <w:trHeight w:val="560"/>
        </w:trPr>
        <w:tc>
          <w:tcPr>
            <w:tcW w:w="700" w:type="dxa"/>
            <w:tcMar>
              <w:top w:w="0" w:type="dxa"/>
              <w:bottom w:w="0" w:type="dxa"/>
            </w:tcMar>
            <w:vAlign w:val="center"/>
          </w:tcPr>
          <w:p w14:paraId="3B2D4314" w14:textId="77777777" w:rsidR="006B3862" w:rsidRDefault="006B3862">
            <w:pPr>
              <w:keepNext/>
              <w:keepLines/>
              <w:spacing w:after="0" w:line="240" w:lineRule="auto"/>
            </w:pPr>
          </w:p>
        </w:tc>
        <w:tc>
          <w:tcPr>
            <w:tcW w:w="3180" w:type="dxa"/>
            <w:tcMar>
              <w:top w:w="0" w:type="dxa"/>
              <w:bottom w:w="0" w:type="dxa"/>
            </w:tcMar>
            <w:vAlign w:val="center"/>
          </w:tcPr>
          <w:p w14:paraId="52731BCC" w14:textId="77777777" w:rsidR="006B3862" w:rsidRDefault="005E3A9F">
            <w:pPr>
              <w:keepNext/>
              <w:keepLines/>
              <w:spacing w:after="0" w:line="240" w:lineRule="auto"/>
            </w:pPr>
            <w:r>
              <w:rPr>
                <w:sz w:val="18"/>
              </w:rPr>
              <w:t>Proizvedena dugotrajna imovina</w:t>
            </w:r>
          </w:p>
        </w:tc>
        <w:tc>
          <w:tcPr>
            <w:tcW w:w="700" w:type="dxa"/>
            <w:tcMar>
              <w:top w:w="0" w:type="dxa"/>
              <w:bottom w:w="0" w:type="dxa"/>
            </w:tcMar>
            <w:vAlign w:val="center"/>
          </w:tcPr>
          <w:p w14:paraId="24FE5088" w14:textId="77777777" w:rsidR="006B3862" w:rsidRDefault="005E3A9F">
            <w:pPr>
              <w:keepNext/>
              <w:keepLines/>
              <w:spacing w:after="0" w:line="240" w:lineRule="auto"/>
            </w:pPr>
            <w:r>
              <w:rPr>
                <w:sz w:val="18"/>
              </w:rPr>
              <w:t>P003</w:t>
            </w:r>
          </w:p>
        </w:tc>
        <w:tc>
          <w:tcPr>
            <w:tcW w:w="1860" w:type="dxa"/>
            <w:tcMar>
              <w:top w:w="0" w:type="dxa"/>
              <w:bottom w:w="0" w:type="dxa"/>
            </w:tcMar>
            <w:vAlign w:val="center"/>
          </w:tcPr>
          <w:p w14:paraId="4B6428B4" w14:textId="77777777" w:rsidR="006B3862" w:rsidRDefault="005E3A9F">
            <w:pPr>
              <w:keepNext/>
              <w:keepLines/>
              <w:spacing w:after="0" w:line="240" w:lineRule="auto"/>
              <w:jc w:val="right"/>
            </w:pPr>
            <w:r>
              <w:rPr>
                <w:sz w:val="18"/>
              </w:rPr>
              <w:t>0,00</w:t>
            </w:r>
          </w:p>
        </w:tc>
        <w:tc>
          <w:tcPr>
            <w:tcW w:w="1860" w:type="dxa"/>
            <w:tcMar>
              <w:top w:w="0" w:type="dxa"/>
              <w:bottom w:w="0" w:type="dxa"/>
            </w:tcMar>
            <w:vAlign w:val="center"/>
          </w:tcPr>
          <w:p w14:paraId="5C7A5D2D" w14:textId="77777777" w:rsidR="006B3862" w:rsidRDefault="005E3A9F">
            <w:pPr>
              <w:keepNext/>
              <w:keepLines/>
              <w:spacing w:after="0" w:line="240" w:lineRule="auto"/>
              <w:jc w:val="right"/>
            </w:pPr>
            <w:r>
              <w:rPr>
                <w:sz w:val="18"/>
              </w:rPr>
              <w:t>45.577,74</w:t>
            </w:r>
          </w:p>
        </w:tc>
        <w:tc>
          <w:tcPr>
            <w:tcW w:w="700" w:type="dxa"/>
            <w:tcMar>
              <w:top w:w="0" w:type="dxa"/>
              <w:bottom w:w="0" w:type="dxa"/>
            </w:tcMar>
            <w:vAlign w:val="center"/>
          </w:tcPr>
          <w:p w14:paraId="5D5574BE" w14:textId="77777777" w:rsidR="006B3862" w:rsidRDefault="005E3A9F">
            <w:pPr>
              <w:keepNext/>
              <w:keepLines/>
              <w:spacing w:after="0" w:line="240" w:lineRule="auto"/>
              <w:jc w:val="right"/>
            </w:pPr>
            <w:r>
              <w:rPr>
                <w:sz w:val="18"/>
              </w:rPr>
              <w:t>-</w:t>
            </w:r>
          </w:p>
        </w:tc>
      </w:tr>
    </w:tbl>
    <w:p w14:paraId="07384107" w14:textId="77777777" w:rsidR="006B3862" w:rsidRDefault="006B3862">
      <w:pPr>
        <w:spacing w:after="0"/>
      </w:pPr>
    </w:p>
    <w:p w14:paraId="14236676" w14:textId="77777777" w:rsidR="006B3862" w:rsidRDefault="005E3A9F">
      <w:r>
        <w:t>Na ovoj šifri kao iznos smanjenja vrijednosti dugotrajne imovine iskazan je obračunati ispravak vrijednosti dugotrajne imovine za 2025. godinu.</w:t>
      </w:r>
    </w:p>
    <w:p w14:paraId="07A86507" w14:textId="77777777" w:rsidR="006B3862" w:rsidRDefault="005E3A9F">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3862" w14:paraId="08C35C06" w14:textId="77777777">
        <w:trPr>
          <w:cantSplit/>
        </w:trPr>
        <w:tc>
          <w:tcPr>
            <w:tcW w:w="700" w:type="dxa"/>
            <w:shd w:val="clear" w:color="auto" w:fill="E7F0F9"/>
            <w:tcMar>
              <w:top w:w="0" w:type="dxa"/>
              <w:bottom w:w="0" w:type="dxa"/>
            </w:tcMar>
            <w:vAlign w:val="center"/>
          </w:tcPr>
          <w:p w14:paraId="62386E3F"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EA4346"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23ACD9"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AAC132" w14:textId="77777777" w:rsidR="006B3862" w:rsidRDefault="005E3A9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BC27621" w14:textId="77777777" w:rsidR="006B3862" w:rsidRDefault="005E3A9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E3A9718" w14:textId="77777777" w:rsidR="006B3862" w:rsidRDefault="005E3A9F">
            <w:pPr>
              <w:keepNext/>
              <w:keepLines/>
              <w:spacing w:after="0" w:line="240" w:lineRule="auto"/>
              <w:jc w:val="center"/>
            </w:pPr>
            <w:r>
              <w:rPr>
                <w:b/>
                <w:sz w:val="18"/>
              </w:rPr>
              <w:t>Indeks (%)</w:t>
            </w:r>
          </w:p>
        </w:tc>
      </w:tr>
      <w:tr w:rsidR="006B3862" w14:paraId="1C36094D" w14:textId="77777777">
        <w:trPr>
          <w:cantSplit/>
          <w:trHeight w:val="560"/>
        </w:trPr>
        <w:tc>
          <w:tcPr>
            <w:tcW w:w="700" w:type="dxa"/>
            <w:tcMar>
              <w:top w:w="0" w:type="dxa"/>
              <w:bottom w:w="0" w:type="dxa"/>
            </w:tcMar>
            <w:vAlign w:val="center"/>
          </w:tcPr>
          <w:p w14:paraId="49ADFFA9" w14:textId="77777777" w:rsidR="006B3862" w:rsidRDefault="006B3862">
            <w:pPr>
              <w:keepNext/>
              <w:keepLines/>
              <w:spacing w:after="0" w:line="240" w:lineRule="auto"/>
            </w:pPr>
          </w:p>
        </w:tc>
        <w:tc>
          <w:tcPr>
            <w:tcW w:w="3180" w:type="dxa"/>
            <w:tcMar>
              <w:top w:w="0" w:type="dxa"/>
              <w:bottom w:w="0" w:type="dxa"/>
            </w:tcMar>
            <w:vAlign w:val="center"/>
          </w:tcPr>
          <w:p w14:paraId="3335DA0D" w14:textId="77777777" w:rsidR="006B3862" w:rsidRDefault="005E3A9F">
            <w:pPr>
              <w:keepNext/>
              <w:keepLines/>
              <w:spacing w:after="0" w:line="240" w:lineRule="auto"/>
            </w:pPr>
            <w:r>
              <w:rPr>
                <w:sz w:val="18"/>
              </w:rPr>
              <w:t>Proizvedena dugotrajna imovina</w:t>
            </w:r>
          </w:p>
        </w:tc>
        <w:tc>
          <w:tcPr>
            <w:tcW w:w="700" w:type="dxa"/>
            <w:tcMar>
              <w:top w:w="0" w:type="dxa"/>
              <w:bottom w:w="0" w:type="dxa"/>
            </w:tcMar>
            <w:vAlign w:val="center"/>
          </w:tcPr>
          <w:p w14:paraId="33FAEE87" w14:textId="77777777" w:rsidR="006B3862" w:rsidRDefault="005E3A9F">
            <w:pPr>
              <w:keepNext/>
              <w:keepLines/>
              <w:spacing w:after="0" w:line="240" w:lineRule="auto"/>
            </w:pPr>
            <w:r>
              <w:rPr>
                <w:sz w:val="18"/>
              </w:rPr>
              <w:t>P018</w:t>
            </w:r>
          </w:p>
        </w:tc>
        <w:tc>
          <w:tcPr>
            <w:tcW w:w="1860" w:type="dxa"/>
            <w:tcMar>
              <w:top w:w="0" w:type="dxa"/>
              <w:bottom w:w="0" w:type="dxa"/>
            </w:tcMar>
            <w:vAlign w:val="center"/>
          </w:tcPr>
          <w:p w14:paraId="3C9D87A9" w14:textId="77777777" w:rsidR="006B3862" w:rsidRDefault="005E3A9F">
            <w:pPr>
              <w:keepNext/>
              <w:keepLines/>
              <w:spacing w:after="0" w:line="240" w:lineRule="auto"/>
              <w:jc w:val="right"/>
            </w:pPr>
            <w:r>
              <w:rPr>
                <w:sz w:val="18"/>
              </w:rPr>
              <w:t>38.441,51</w:t>
            </w:r>
          </w:p>
        </w:tc>
        <w:tc>
          <w:tcPr>
            <w:tcW w:w="1860" w:type="dxa"/>
            <w:tcMar>
              <w:top w:w="0" w:type="dxa"/>
              <w:bottom w:w="0" w:type="dxa"/>
            </w:tcMar>
            <w:vAlign w:val="center"/>
          </w:tcPr>
          <w:p w14:paraId="026A3757" w14:textId="77777777" w:rsidR="006B3862" w:rsidRDefault="005E3A9F">
            <w:pPr>
              <w:keepNext/>
              <w:keepLines/>
              <w:spacing w:after="0" w:line="240" w:lineRule="auto"/>
              <w:jc w:val="right"/>
            </w:pPr>
            <w:r>
              <w:rPr>
                <w:sz w:val="18"/>
              </w:rPr>
              <w:t>0,00</w:t>
            </w:r>
          </w:p>
        </w:tc>
        <w:tc>
          <w:tcPr>
            <w:tcW w:w="700" w:type="dxa"/>
            <w:tcMar>
              <w:top w:w="0" w:type="dxa"/>
              <w:bottom w:w="0" w:type="dxa"/>
            </w:tcMar>
            <w:vAlign w:val="center"/>
          </w:tcPr>
          <w:p w14:paraId="3FD9A905" w14:textId="77777777" w:rsidR="006B3862" w:rsidRDefault="005E3A9F">
            <w:pPr>
              <w:keepNext/>
              <w:keepLines/>
              <w:spacing w:after="0" w:line="240" w:lineRule="auto"/>
              <w:jc w:val="right"/>
            </w:pPr>
            <w:r>
              <w:rPr>
                <w:sz w:val="18"/>
              </w:rPr>
              <w:t>0</w:t>
            </w:r>
          </w:p>
        </w:tc>
      </w:tr>
    </w:tbl>
    <w:p w14:paraId="600F8957" w14:textId="77777777" w:rsidR="006B3862" w:rsidRDefault="006B3862">
      <w:pPr>
        <w:spacing w:after="0"/>
      </w:pPr>
    </w:p>
    <w:p w14:paraId="4F14BB8D" w14:textId="77777777" w:rsidR="006B3862" w:rsidRDefault="005E3A9F">
      <w:r>
        <w:t xml:space="preserve">Promjene - povećanje obujma proizvedene dugotrajne imovine evidentirano je zbog prijenosa vlasništva računalne opreme koja je bila u vlasništvu </w:t>
      </w:r>
      <w:proofErr w:type="spellStart"/>
      <w:r>
        <w:t>Carnet</w:t>
      </w:r>
      <w:proofErr w:type="spellEnd"/>
      <w:r>
        <w:t>-a. Evidentiran je iznos sadašnje vrijednosti prenesene imovine.</w:t>
      </w:r>
    </w:p>
    <w:p w14:paraId="696BEE1B" w14:textId="77777777" w:rsidR="006B3862" w:rsidRDefault="006B3862"/>
    <w:p w14:paraId="6C9A7280" w14:textId="77777777" w:rsidR="006B3862" w:rsidRDefault="005E3A9F">
      <w:pPr>
        <w:keepNext/>
        <w:spacing w:line="240" w:lineRule="auto"/>
        <w:jc w:val="center"/>
      </w:pPr>
      <w:r>
        <w:rPr>
          <w:b/>
          <w:sz w:val="28"/>
        </w:rPr>
        <w:t>Izvještaj o obvezama</w:t>
      </w:r>
    </w:p>
    <w:p w14:paraId="7C277987" w14:textId="77777777" w:rsidR="006B3862" w:rsidRDefault="005E3A9F">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B3862" w14:paraId="0A960BD9" w14:textId="77777777">
        <w:trPr>
          <w:cantSplit/>
        </w:trPr>
        <w:tc>
          <w:tcPr>
            <w:tcW w:w="700" w:type="dxa"/>
            <w:shd w:val="clear" w:color="auto" w:fill="E7F0F9"/>
            <w:tcMar>
              <w:top w:w="0" w:type="dxa"/>
              <w:bottom w:w="0" w:type="dxa"/>
            </w:tcMar>
            <w:vAlign w:val="center"/>
          </w:tcPr>
          <w:p w14:paraId="116E38F1"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8B23A2"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E2CC88"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CD263D" w14:textId="77777777" w:rsidR="006B3862" w:rsidRDefault="005E3A9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440F223" w14:textId="77777777" w:rsidR="006B3862" w:rsidRDefault="005E3A9F">
            <w:pPr>
              <w:keepNext/>
              <w:keepLines/>
              <w:spacing w:after="0" w:line="240" w:lineRule="auto"/>
              <w:jc w:val="center"/>
            </w:pPr>
            <w:r>
              <w:rPr>
                <w:b/>
                <w:sz w:val="18"/>
              </w:rPr>
              <w:t>Indeks (%)</w:t>
            </w:r>
          </w:p>
        </w:tc>
      </w:tr>
      <w:tr w:rsidR="006B3862" w14:paraId="305FBB44" w14:textId="77777777">
        <w:trPr>
          <w:cantSplit/>
          <w:trHeight w:val="560"/>
        </w:trPr>
        <w:tc>
          <w:tcPr>
            <w:tcW w:w="700" w:type="dxa"/>
            <w:tcMar>
              <w:top w:w="0" w:type="dxa"/>
              <w:bottom w:w="0" w:type="dxa"/>
            </w:tcMar>
            <w:vAlign w:val="center"/>
          </w:tcPr>
          <w:p w14:paraId="39514339" w14:textId="77777777" w:rsidR="006B3862" w:rsidRDefault="006B3862">
            <w:pPr>
              <w:keepNext/>
              <w:keepLines/>
              <w:spacing w:after="0" w:line="240" w:lineRule="auto"/>
            </w:pPr>
          </w:p>
        </w:tc>
        <w:tc>
          <w:tcPr>
            <w:tcW w:w="3180" w:type="dxa"/>
            <w:tcMar>
              <w:top w:w="0" w:type="dxa"/>
              <w:bottom w:w="0" w:type="dxa"/>
            </w:tcMar>
            <w:vAlign w:val="center"/>
          </w:tcPr>
          <w:p w14:paraId="7D8CAECE" w14:textId="77777777" w:rsidR="006B3862" w:rsidRDefault="005E3A9F">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91B1185" w14:textId="77777777" w:rsidR="006B3862" w:rsidRDefault="005E3A9F">
            <w:pPr>
              <w:keepNext/>
              <w:keepLines/>
              <w:spacing w:after="0" w:line="240" w:lineRule="auto"/>
            </w:pPr>
            <w:r>
              <w:rPr>
                <w:sz w:val="18"/>
              </w:rPr>
              <w:t>V001</w:t>
            </w:r>
          </w:p>
        </w:tc>
        <w:tc>
          <w:tcPr>
            <w:tcW w:w="1860" w:type="dxa"/>
            <w:tcMar>
              <w:top w:w="0" w:type="dxa"/>
              <w:bottom w:w="0" w:type="dxa"/>
            </w:tcMar>
            <w:vAlign w:val="center"/>
          </w:tcPr>
          <w:p w14:paraId="3E7BD862" w14:textId="77777777" w:rsidR="006B3862" w:rsidRDefault="005E3A9F">
            <w:pPr>
              <w:keepNext/>
              <w:keepLines/>
              <w:spacing w:after="0" w:line="240" w:lineRule="auto"/>
              <w:jc w:val="right"/>
            </w:pPr>
            <w:r>
              <w:rPr>
                <w:sz w:val="18"/>
              </w:rPr>
              <w:t>114.763,11</w:t>
            </w:r>
          </w:p>
        </w:tc>
        <w:tc>
          <w:tcPr>
            <w:tcW w:w="700" w:type="dxa"/>
            <w:tcMar>
              <w:top w:w="0" w:type="dxa"/>
              <w:bottom w:w="0" w:type="dxa"/>
            </w:tcMar>
            <w:vAlign w:val="center"/>
          </w:tcPr>
          <w:p w14:paraId="302902DE" w14:textId="77777777" w:rsidR="006B3862" w:rsidRDefault="005E3A9F">
            <w:pPr>
              <w:keepNext/>
              <w:keepLines/>
              <w:spacing w:after="0" w:line="240" w:lineRule="auto"/>
              <w:jc w:val="right"/>
            </w:pPr>
            <w:r>
              <w:rPr>
                <w:sz w:val="18"/>
              </w:rPr>
              <w:t>-</w:t>
            </w:r>
          </w:p>
        </w:tc>
      </w:tr>
    </w:tbl>
    <w:p w14:paraId="639FF784" w14:textId="77777777" w:rsidR="006B3862" w:rsidRDefault="006B3862">
      <w:pPr>
        <w:spacing w:after="0"/>
      </w:pPr>
    </w:p>
    <w:p w14:paraId="0AE77EAA" w14:textId="77777777" w:rsidR="006B3862" w:rsidRDefault="005E3A9F">
      <w:r>
        <w:t>Stanje obaveza na dan 1. siječnja 2025. godine odnosi se na plaću i naknade za zaposlene za mjesec prosinac 2024. g., te na materijalno-financijske obaveze iz prosinca 2024. g. za koje su računi zaprimljeni i podmireni u siječnju 2025. g.</w:t>
      </w:r>
    </w:p>
    <w:p w14:paraId="6DF2EEF6" w14:textId="77777777" w:rsidR="006B3862" w:rsidRDefault="006B3862"/>
    <w:p w14:paraId="1BC63DD8" w14:textId="77777777" w:rsidR="006B3862" w:rsidRDefault="005E3A9F">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B3862" w14:paraId="23D6679F" w14:textId="77777777">
        <w:trPr>
          <w:cantSplit/>
        </w:trPr>
        <w:tc>
          <w:tcPr>
            <w:tcW w:w="700" w:type="dxa"/>
            <w:shd w:val="clear" w:color="auto" w:fill="E7F0F9"/>
            <w:tcMar>
              <w:top w:w="0" w:type="dxa"/>
              <w:bottom w:w="0" w:type="dxa"/>
            </w:tcMar>
            <w:vAlign w:val="center"/>
          </w:tcPr>
          <w:p w14:paraId="1F3F3F4B"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6BE015"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807C8A"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369E17" w14:textId="77777777" w:rsidR="006B3862" w:rsidRDefault="005E3A9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B5B97AC" w14:textId="77777777" w:rsidR="006B3862" w:rsidRDefault="005E3A9F">
            <w:pPr>
              <w:keepNext/>
              <w:keepLines/>
              <w:spacing w:after="0" w:line="240" w:lineRule="auto"/>
              <w:jc w:val="center"/>
            </w:pPr>
            <w:r>
              <w:rPr>
                <w:b/>
                <w:sz w:val="18"/>
              </w:rPr>
              <w:t>Indeks (%)</w:t>
            </w:r>
          </w:p>
        </w:tc>
      </w:tr>
      <w:tr w:rsidR="006B3862" w14:paraId="3A5EBB23" w14:textId="77777777">
        <w:trPr>
          <w:cantSplit/>
          <w:trHeight w:val="560"/>
        </w:trPr>
        <w:tc>
          <w:tcPr>
            <w:tcW w:w="700" w:type="dxa"/>
            <w:tcMar>
              <w:top w:w="0" w:type="dxa"/>
              <w:bottom w:w="0" w:type="dxa"/>
            </w:tcMar>
            <w:vAlign w:val="center"/>
          </w:tcPr>
          <w:p w14:paraId="7351F2D6" w14:textId="77777777" w:rsidR="006B3862" w:rsidRDefault="006B3862">
            <w:pPr>
              <w:keepNext/>
              <w:keepLines/>
              <w:spacing w:after="0" w:line="240" w:lineRule="auto"/>
            </w:pPr>
          </w:p>
        </w:tc>
        <w:tc>
          <w:tcPr>
            <w:tcW w:w="3180" w:type="dxa"/>
            <w:tcMar>
              <w:top w:w="0" w:type="dxa"/>
              <w:bottom w:w="0" w:type="dxa"/>
            </w:tcMar>
            <w:vAlign w:val="center"/>
          </w:tcPr>
          <w:p w14:paraId="29DDDECD" w14:textId="77777777" w:rsidR="006B3862" w:rsidRDefault="005E3A9F">
            <w:pPr>
              <w:keepNext/>
              <w:keepLines/>
              <w:spacing w:after="0" w:line="240" w:lineRule="auto"/>
            </w:pPr>
            <w:r>
              <w:rPr>
                <w:sz w:val="18"/>
              </w:rPr>
              <w:t>Međusobne obveze subjekata općeg proračuna</w:t>
            </w:r>
          </w:p>
        </w:tc>
        <w:tc>
          <w:tcPr>
            <w:tcW w:w="700" w:type="dxa"/>
            <w:tcMar>
              <w:top w:w="0" w:type="dxa"/>
              <w:bottom w:w="0" w:type="dxa"/>
            </w:tcMar>
            <w:vAlign w:val="center"/>
          </w:tcPr>
          <w:p w14:paraId="3FB9170B" w14:textId="77777777" w:rsidR="006B3862" w:rsidRDefault="005E3A9F">
            <w:pPr>
              <w:keepNext/>
              <w:keepLines/>
              <w:spacing w:after="0" w:line="240" w:lineRule="auto"/>
            </w:pPr>
            <w:r>
              <w:rPr>
                <w:sz w:val="18"/>
              </w:rPr>
              <w:t>V003</w:t>
            </w:r>
          </w:p>
        </w:tc>
        <w:tc>
          <w:tcPr>
            <w:tcW w:w="1860" w:type="dxa"/>
            <w:tcMar>
              <w:top w:w="0" w:type="dxa"/>
              <w:bottom w:w="0" w:type="dxa"/>
            </w:tcMar>
            <w:vAlign w:val="center"/>
          </w:tcPr>
          <w:p w14:paraId="3AB5E028" w14:textId="77777777" w:rsidR="006B3862" w:rsidRDefault="005E3A9F">
            <w:pPr>
              <w:keepNext/>
              <w:keepLines/>
              <w:spacing w:after="0" w:line="240" w:lineRule="auto"/>
              <w:jc w:val="right"/>
            </w:pPr>
            <w:r>
              <w:rPr>
                <w:sz w:val="18"/>
              </w:rPr>
              <w:t>1.501,46</w:t>
            </w:r>
          </w:p>
        </w:tc>
        <w:tc>
          <w:tcPr>
            <w:tcW w:w="700" w:type="dxa"/>
            <w:tcMar>
              <w:top w:w="0" w:type="dxa"/>
              <w:bottom w:w="0" w:type="dxa"/>
            </w:tcMar>
            <w:vAlign w:val="center"/>
          </w:tcPr>
          <w:p w14:paraId="6E652C3B" w14:textId="77777777" w:rsidR="006B3862" w:rsidRDefault="005E3A9F">
            <w:pPr>
              <w:keepNext/>
              <w:keepLines/>
              <w:spacing w:after="0" w:line="240" w:lineRule="auto"/>
              <w:jc w:val="right"/>
            </w:pPr>
            <w:r>
              <w:rPr>
                <w:sz w:val="18"/>
              </w:rPr>
              <w:t>-</w:t>
            </w:r>
          </w:p>
        </w:tc>
      </w:tr>
    </w:tbl>
    <w:p w14:paraId="5F3DF02D" w14:textId="77777777" w:rsidR="006B3862" w:rsidRDefault="006B3862">
      <w:pPr>
        <w:spacing w:after="0"/>
      </w:pPr>
    </w:p>
    <w:p w14:paraId="6633CC9B" w14:textId="77777777" w:rsidR="006B3862" w:rsidRDefault="005E3A9F">
      <w:r>
        <w:t>Pod međusobnim obavezama subjekata općeg proračuna iskazan je iznos bolovanja na teret HZZO-a.</w:t>
      </w:r>
    </w:p>
    <w:p w14:paraId="6C3D437A" w14:textId="77777777" w:rsidR="006B3862" w:rsidRDefault="006B3862"/>
    <w:p w14:paraId="0552921D" w14:textId="77777777" w:rsidR="006B3862" w:rsidRDefault="005E3A9F">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B3862" w14:paraId="6B9D20AE" w14:textId="77777777">
        <w:trPr>
          <w:cantSplit/>
        </w:trPr>
        <w:tc>
          <w:tcPr>
            <w:tcW w:w="700" w:type="dxa"/>
            <w:shd w:val="clear" w:color="auto" w:fill="E7F0F9"/>
            <w:tcMar>
              <w:top w:w="0" w:type="dxa"/>
              <w:bottom w:w="0" w:type="dxa"/>
            </w:tcMar>
            <w:vAlign w:val="center"/>
          </w:tcPr>
          <w:p w14:paraId="4BBC2080"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37B0A9"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80F4EB"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40DE0B" w14:textId="77777777" w:rsidR="006B3862" w:rsidRDefault="005E3A9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B9343CE" w14:textId="77777777" w:rsidR="006B3862" w:rsidRDefault="005E3A9F">
            <w:pPr>
              <w:keepNext/>
              <w:keepLines/>
              <w:spacing w:after="0" w:line="240" w:lineRule="auto"/>
              <w:jc w:val="center"/>
            </w:pPr>
            <w:r>
              <w:rPr>
                <w:b/>
                <w:sz w:val="18"/>
              </w:rPr>
              <w:t>Indeks (%)</w:t>
            </w:r>
          </w:p>
        </w:tc>
      </w:tr>
      <w:tr w:rsidR="006B3862" w14:paraId="75CE5AB8" w14:textId="77777777">
        <w:trPr>
          <w:cantSplit/>
          <w:trHeight w:val="560"/>
        </w:trPr>
        <w:tc>
          <w:tcPr>
            <w:tcW w:w="700" w:type="dxa"/>
            <w:tcMar>
              <w:top w:w="0" w:type="dxa"/>
              <w:bottom w:w="0" w:type="dxa"/>
            </w:tcMar>
            <w:vAlign w:val="center"/>
          </w:tcPr>
          <w:p w14:paraId="05FBB42B" w14:textId="77777777" w:rsidR="006B3862" w:rsidRDefault="006B3862">
            <w:pPr>
              <w:keepNext/>
              <w:keepLines/>
              <w:spacing w:after="0" w:line="240" w:lineRule="auto"/>
            </w:pPr>
          </w:p>
        </w:tc>
        <w:tc>
          <w:tcPr>
            <w:tcW w:w="3180" w:type="dxa"/>
            <w:tcMar>
              <w:top w:w="0" w:type="dxa"/>
              <w:bottom w:w="0" w:type="dxa"/>
            </w:tcMar>
            <w:vAlign w:val="center"/>
          </w:tcPr>
          <w:p w14:paraId="243B79F7" w14:textId="77777777" w:rsidR="006B3862" w:rsidRDefault="005E3A9F">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8C2AFE1" w14:textId="77777777" w:rsidR="006B3862" w:rsidRDefault="005E3A9F">
            <w:pPr>
              <w:keepNext/>
              <w:keepLines/>
              <w:spacing w:after="0" w:line="240" w:lineRule="auto"/>
            </w:pPr>
            <w:r>
              <w:rPr>
                <w:sz w:val="18"/>
              </w:rPr>
              <w:t>V006</w:t>
            </w:r>
          </w:p>
        </w:tc>
        <w:tc>
          <w:tcPr>
            <w:tcW w:w="1860" w:type="dxa"/>
            <w:tcMar>
              <w:top w:w="0" w:type="dxa"/>
              <w:bottom w:w="0" w:type="dxa"/>
            </w:tcMar>
            <w:vAlign w:val="center"/>
          </w:tcPr>
          <w:p w14:paraId="7FE21896" w14:textId="77777777" w:rsidR="006B3862" w:rsidRDefault="005E3A9F">
            <w:pPr>
              <w:keepNext/>
              <w:keepLines/>
              <w:spacing w:after="0" w:line="240" w:lineRule="auto"/>
              <w:jc w:val="right"/>
            </w:pPr>
            <w:r>
              <w:rPr>
                <w:sz w:val="18"/>
              </w:rPr>
              <w:t>118.470,27</w:t>
            </w:r>
          </w:p>
        </w:tc>
        <w:tc>
          <w:tcPr>
            <w:tcW w:w="700" w:type="dxa"/>
            <w:tcMar>
              <w:top w:w="0" w:type="dxa"/>
              <w:bottom w:w="0" w:type="dxa"/>
            </w:tcMar>
            <w:vAlign w:val="center"/>
          </w:tcPr>
          <w:p w14:paraId="1FD62822" w14:textId="77777777" w:rsidR="006B3862" w:rsidRDefault="005E3A9F">
            <w:pPr>
              <w:keepNext/>
              <w:keepLines/>
              <w:spacing w:after="0" w:line="240" w:lineRule="auto"/>
              <w:jc w:val="right"/>
            </w:pPr>
            <w:r>
              <w:rPr>
                <w:sz w:val="18"/>
              </w:rPr>
              <w:t>-</w:t>
            </w:r>
          </w:p>
        </w:tc>
      </w:tr>
    </w:tbl>
    <w:p w14:paraId="087B31CB" w14:textId="77777777" w:rsidR="006B3862" w:rsidRDefault="006B3862">
      <w:pPr>
        <w:spacing w:after="0"/>
      </w:pPr>
    </w:p>
    <w:p w14:paraId="7931F06A" w14:textId="77777777" w:rsidR="006B3862" w:rsidRDefault="005E3A9F">
      <w:r>
        <w:t>Iznos obaveza na kraju 2025. g. od 118.470,27 € predstavlja obaveze koje nisu podmirene, odnosno plaćene na kraju 2025. godine.</w:t>
      </w:r>
    </w:p>
    <w:p w14:paraId="0BE11124" w14:textId="77777777" w:rsidR="006B3862" w:rsidRDefault="006B3862"/>
    <w:p w14:paraId="545B44A7" w14:textId="77777777" w:rsidR="006B3862" w:rsidRDefault="005E3A9F">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B3862" w14:paraId="170D3143" w14:textId="77777777">
        <w:trPr>
          <w:cantSplit/>
        </w:trPr>
        <w:tc>
          <w:tcPr>
            <w:tcW w:w="700" w:type="dxa"/>
            <w:shd w:val="clear" w:color="auto" w:fill="E7F0F9"/>
            <w:tcMar>
              <w:top w:w="0" w:type="dxa"/>
              <w:bottom w:w="0" w:type="dxa"/>
            </w:tcMar>
            <w:vAlign w:val="center"/>
          </w:tcPr>
          <w:p w14:paraId="4C65ABCF"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7D08AD"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C2C4F1"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0A2133" w14:textId="77777777" w:rsidR="006B3862" w:rsidRDefault="005E3A9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CA87E96" w14:textId="77777777" w:rsidR="006B3862" w:rsidRDefault="005E3A9F">
            <w:pPr>
              <w:keepNext/>
              <w:keepLines/>
              <w:spacing w:after="0" w:line="240" w:lineRule="auto"/>
              <w:jc w:val="center"/>
            </w:pPr>
            <w:r>
              <w:rPr>
                <w:b/>
                <w:sz w:val="18"/>
              </w:rPr>
              <w:t>Indeks (%)</w:t>
            </w:r>
          </w:p>
        </w:tc>
      </w:tr>
      <w:tr w:rsidR="006B3862" w14:paraId="62DC9CB7" w14:textId="77777777">
        <w:trPr>
          <w:cantSplit/>
          <w:trHeight w:val="560"/>
        </w:trPr>
        <w:tc>
          <w:tcPr>
            <w:tcW w:w="700" w:type="dxa"/>
            <w:tcMar>
              <w:top w:w="0" w:type="dxa"/>
              <w:bottom w:w="0" w:type="dxa"/>
            </w:tcMar>
            <w:vAlign w:val="center"/>
          </w:tcPr>
          <w:p w14:paraId="7027990D" w14:textId="77777777" w:rsidR="006B3862" w:rsidRDefault="006B3862">
            <w:pPr>
              <w:keepNext/>
              <w:keepLines/>
              <w:spacing w:after="0" w:line="240" w:lineRule="auto"/>
            </w:pPr>
          </w:p>
        </w:tc>
        <w:tc>
          <w:tcPr>
            <w:tcW w:w="3180" w:type="dxa"/>
            <w:tcMar>
              <w:top w:w="0" w:type="dxa"/>
              <w:bottom w:w="0" w:type="dxa"/>
            </w:tcMar>
            <w:vAlign w:val="center"/>
          </w:tcPr>
          <w:p w14:paraId="3A276D07" w14:textId="77777777" w:rsidR="006B3862" w:rsidRDefault="005E3A9F">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58E6F33" w14:textId="77777777" w:rsidR="006B3862" w:rsidRDefault="005E3A9F">
            <w:pPr>
              <w:keepNext/>
              <w:keepLines/>
              <w:spacing w:after="0" w:line="240" w:lineRule="auto"/>
            </w:pPr>
            <w:r>
              <w:rPr>
                <w:sz w:val="18"/>
              </w:rPr>
              <w:t>V007</w:t>
            </w:r>
          </w:p>
        </w:tc>
        <w:tc>
          <w:tcPr>
            <w:tcW w:w="1860" w:type="dxa"/>
            <w:tcMar>
              <w:top w:w="0" w:type="dxa"/>
              <w:bottom w:w="0" w:type="dxa"/>
            </w:tcMar>
            <w:vAlign w:val="center"/>
          </w:tcPr>
          <w:p w14:paraId="144CC036" w14:textId="77777777" w:rsidR="006B3862" w:rsidRDefault="005E3A9F">
            <w:pPr>
              <w:keepNext/>
              <w:keepLines/>
              <w:spacing w:after="0" w:line="240" w:lineRule="auto"/>
              <w:jc w:val="right"/>
            </w:pPr>
            <w:r>
              <w:rPr>
                <w:sz w:val="18"/>
              </w:rPr>
              <w:t>0,00</w:t>
            </w:r>
          </w:p>
        </w:tc>
        <w:tc>
          <w:tcPr>
            <w:tcW w:w="700" w:type="dxa"/>
            <w:tcMar>
              <w:top w:w="0" w:type="dxa"/>
              <w:bottom w:w="0" w:type="dxa"/>
            </w:tcMar>
            <w:vAlign w:val="center"/>
          </w:tcPr>
          <w:p w14:paraId="5F76926F" w14:textId="77777777" w:rsidR="006B3862" w:rsidRDefault="005E3A9F">
            <w:pPr>
              <w:keepNext/>
              <w:keepLines/>
              <w:spacing w:after="0" w:line="240" w:lineRule="auto"/>
              <w:jc w:val="right"/>
            </w:pPr>
            <w:r>
              <w:rPr>
                <w:sz w:val="18"/>
              </w:rPr>
              <w:t>-</w:t>
            </w:r>
          </w:p>
        </w:tc>
      </w:tr>
    </w:tbl>
    <w:p w14:paraId="44750401" w14:textId="77777777" w:rsidR="006B3862" w:rsidRDefault="006B3862">
      <w:pPr>
        <w:spacing w:after="0"/>
      </w:pPr>
    </w:p>
    <w:p w14:paraId="582766F0" w14:textId="77777777" w:rsidR="006B3862" w:rsidRDefault="005E3A9F">
      <w:r>
        <w:t>Na kraju 2025. godine škola nema dospjelih obaveza.</w:t>
      </w:r>
    </w:p>
    <w:p w14:paraId="7AA4F773" w14:textId="77777777" w:rsidR="006B3862" w:rsidRDefault="006B3862"/>
    <w:p w14:paraId="25B5F70E" w14:textId="77777777" w:rsidR="006B3862" w:rsidRDefault="005E3A9F">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B3862" w14:paraId="02BFD6EA" w14:textId="77777777">
        <w:trPr>
          <w:cantSplit/>
        </w:trPr>
        <w:tc>
          <w:tcPr>
            <w:tcW w:w="700" w:type="dxa"/>
            <w:shd w:val="clear" w:color="auto" w:fill="E7F0F9"/>
            <w:tcMar>
              <w:top w:w="0" w:type="dxa"/>
              <w:bottom w:w="0" w:type="dxa"/>
            </w:tcMar>
            <w:vAlign w:val="center"/>
          </w:tcPr>
          <w:p w14:paraId="50D3ACBA" w14:textId="77777777" w:rsidR="006B3862" w:rsidRDefault="005E3A9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9630D6" w14:textId="77777777" w:rsidR="006B3862" w:rsidRDefault="005E3A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DC76B5" w14:textId="77777777" w:rsidR="006B3862" w:rsidRDefault="005E3A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C2C5FD" w14:textId="77777777" w:rsidR="006B3862" w:rsidRDefault="005E3A9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A323248" w14:textId="77777777" w:rsidR="006B3862" w:rsidRDefault="005E3A9F">
            <w:pPr>
              <w:keepNext/>
              <w:keepLines/>
              <w:spacing w:after="0" w:line="240" w:lineRule="auto"/>
              <w:jc w:val="center"/>
            </w:pPr>
            <w:r>
              <w:rPr>
                <w:b/>
                <w:sz w:val="18"/>
              </w:rPr>
              <w:t>Indeks (%)</w:t>
            </w:r>
          </w:p>
        </w:tc>
      </w:tr>
      <w:tr w:rsidR="006B3862" w14:paraId="2C91EDC8" w14:textId="77777777">
        <w:trPr>
          <w:cantSplit/>
          <w:trHeight w:val="560"/>
        </w:trPr>
        <w:tc>
          <w:tcPr>
            <w:tcW w:w="700" w:type="dxa"/>
            <w:tcMar>
              <w:top w:w="0" w:type="dxa"/>
              <w:bottom w:w="0" w:type="dxa"/>
            </w:tcMar>
            <w:vAlign w:val="center"/>
          </w:tcPr>
          <w:p w14:paraId="14A491EC" w14:textId="77777777" w:rsidR="006B3862" w:rsidRDefault="006B3862">
            <w:pPr>
              <w:keepNext/>
              <w:keepLines/>
              <w:spacing w:after="0" w:line="240" w:lineRule="auto"/>
            </w:pPr>
          </w:p>
        </w:tc>
        <w:tc>
          <w:tcPr>
            <w:tcW w:w="3180" w:type="dxa"/>
            <w:tcMar>
              <w:top w:w="0" w:type="dxa"/>
              <w:bottom w:w="0" w:type="dxa"/>
            </w:tcMar>
            <w:vAlign w:val="center"/>
          </w:tcPr>
          <w:p w14:paraId="087EC615" w14:textId="77777777" w:rsidR="006B3862" w:rsidRDefault="005E3A9F">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281D8B8" w14:textId="77777777" w:rsidR="006B3862" w:rsidRDefault="005E3A9F">
            <w:pPr>
              <w:keepNext/>
              <w:keepLines/>
              <w:spacing w:after="0" w:line="240" w:lineRule="auto"/>
            </w:pPr>
            <w:r>
              <w:rPr>
                <w:sz w:val="18"/>
              </w:rPr>
              <w:t>V009</w:t>
            </w:r>
          </w:p>
        </w:tc>
        <w:tc>
          <w:tcPr>
            <w:tcW w:w="1860" w:type="dxa"/>
            <w:tcMar>
              <w:top w:w="0" w:type="dxa"/>
              <w:bottom w:w="0" w:type="dxa"/>
            </w:tcMar>
            <w:vAlign w:val="center"/>
          </w:tcPr>
          <w:p w14:paraId="4A63AA17" w14:textId="77777777" w:rsidR="006B3862" w:rsidRDefault="005E3A9F">
            <w:pPr>
              <w:keepNext/>
              <w:keepLines/>
              <w:spacing w:after="0" w:line="240" w:lineRule="auto"/>
              <w:jc w:val="right"/>
            </w:pPr>
            <w:r>
              <w:rPr>
                <w:sz w:val="18"/>
              </w:rPr>
              <w:t>118.470,27</w:t>
            </w:r>
          </w:p>
        </w:tc>
        <w:tc>
          <w:tcPr>
            <w:tcW w:w="700" w:type="dxa"/>
            <w:tcMar>
              <w:top w:w="0" w:type="dxa"/>
              <w:bottom w:w="0" w:type="dxa"/>
            </w:tcMar>
            <w:vAlign w:val="center"/>
          </w:tcPr>
          <w:p w14:paraId="6C810461" w14:textId="77777777" w:rsidR="006B3862" w:rsidRDefault="005E3A9F">
            <w:pPr>
              <w:keepNext/>
              <w:keepLines/>
              <w:spacing w:after="0" w:line="240" w:lineRule="auto"/>
              <w:jc w:val="right"/>
            </w:pPr>
            <w:r>
              <w:rPr>
                <w:sz w:val="18"/>
              </w:rPr>
              <w:t>-</w:t>
            </w:r>
          </w:p>
        </w:tc>
      </w:tr>
    </w:tbl>
    <w:p w14:paraId="755BE4E6" w14:textId="77777777" w:rsidR="006B3862" w:rsidRDefault="006B3862">
      <w:pPr>
        <w:spacing w:after="0"/>
      </w:pPr>
    </w:p>
    <w:p w14:paraId="61694430" w14:textId="1A5FB063" w:rsidR="006B3862" w:rsidRDefault="005E3A9F">
      <w:r>
        <w:t>Ukupne obaveze na kraju izvještajnog razdoblja u iznosu od 118.470,27 € predstavljaju nedospjele obaveze jer se odnose na plaću, prijevoz na posao i jubilarne nagrade zaposlenicima za mjesec prosinac 2025. godine, obaveze za bolovanje HZZO i obaveze za materijalne rashode poslovanja koje na plaćanje dospijevaju u 2026. godini.</w:t>
      </w:r>
    </w:p>
    <w:p w14:paraId="1E69D05D" w14:textId="77777777" w:rsidR="006B3862" w:rsidRDefault="006B3862"/>
    <w:p w14:paraId="5C6B3AFA" w14:textId="77777777" w:rsidR="006B3862" w:rsidRDefault="005E3A9F">
      <w:pPr>
        <w:keepNext/>
        <w:spacing w:line="240" w:lineRule="auto"/>
        <w:jc w:val="center"/>
      </w:pPr>
      <w:r>
        <w:rPr>
          <w:sz w:val="28"/>
        </w:rPr>
        <w:t>Bilješka 55.</w:t>
      </w:r>
    </w:p>
    <w:p w14:paraId="18C275B2" w14:textId="77777777" w:rsidR="006B3862" w:rsidRDefault="005E3A9F">
      <w:pPr>
        <w:spacing w:line="240" w:lineRule="auto"/>
        <w:jc w:val="both"/>
      </w:pPr>
      <w:r>
        <w:rPr>
          <w:b/>
        </w:rPr>
        <w:t>EU izvještaj</w:t>
      </w:r>
    </w:p>
    <w:p w14:paraId="7729DE37" w14:textId="77777777" w:rsidR="006B3862" w:rsidRDefault="005E3A9F">
      <w:r>
        <w:t>EU izvještaj popunjen je na slijedećim izvorima: Nacionalno sufinanciranje i 561 Europski socijalni fond plus.</w:t>
      </w:r>
    </w:p>
    <w:p w14:paraId="1C3ED8CC" w14:textId="1AE63415" w:rsidR="006B3862" w:rsidRDefault="005E3A9F">
      <w:r>
        <w:t xml:space="preserve">U izvor </w:t>
      </w:r>
      <w:r>
        <w:rPr>
          <w:b/>
        </w:rPr>
        <w:t xml:space="preserve">Nacionalno sufinanciranje </w:t>
      </w:r>
      <w:r>
        <w:t>uvršteni su prihodi i rashodi za financiranje dijela plaće i ostalih rashoda za zaposlene pomoćnike u nastavi kroz projekt Baltazar i to prihodi iz izvora 1.1. Opći prihodi i primici u iznosu od 3.284,90 € i prihodi iz izvora 5.2. Ministarstvo u iznosu od 4.106,40 €. Rashodi (za plaću, ostale rashode za zaposlene, prijevoz na posao i naknade za službeni put) iz izvora 1.1. Opći prihodi i primici iskazani su u iznosu od 3.628,99 €, a iz izvora Ministarstvo u iznosu od 4.536,55 €. Rashodi na izvoru 1.1. veći su od prihoda za 344,09 €, dok su rashodi na izvoru 5.2. veći od prihoda za 430,15 € ili ukupni manjak na izvoru Nacionalno sufinanciranje iznosi 774,24 €, a odnosi se na plaću i prijevoz na posao pomoćnika u nastavi zaposlenih kroz projekt Baltazar za mjesec prosinac 2025. godine.</w:t>
      </w:r>
    </w:p>
    <w:p w14:paraId="320FC47B" w14:textId="425D8FBA" w:rsidR="006B3862" w:rsidRDefault="005E3A9F">
      <w:r>
        <w:t>U izvor</w:t>
      </w:r>
      <w:r>
        <w:rPr>
          <w:b/>
        </w:rPr>
        <w:t>561 Europski socijalni fond plus</w:t>
      </w:r>
      <w:r>
        <w:t xml:space="preserve"> uvršteni su prihodi i rashodi za sufinanciranje preostalog dijela plaće pomoćnika u nastavi kroz projekt Baltazar i to prihodi u iznosu od 23.269,38 € i rashodi u iznosu od 25.706,87 €. Manjak prihoda na ovom izvoru u iznosu od 2.437,49 € odnosi se na plaću i prijevoz na posao pomoćnika u nastavi zaposlenih kroz projekt Baltazar za mjesec prosinac 2025. godine.</w:t>
      </w:r>
    </w:p>
    <w:p w14:paraId="21F16945" w14:textId="77777777" w:rsidR="006B3862" w:rsidRDefault="005E3A9F">
      <w:r>
        <w:t> </w:t>
      </w:r>
    </w:p>
    <w:p w14:paraId="45603397" w14:textId="77777777" w:rsidR="006B3862" w:rsidRDefault="006B3862"/>
    <w:sectPr w:rsidR="006B3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B3862"/>
    <w:rsid w:val="00582D5B"/>
    <w:rsid w:val="005E3A9F"/>
    <w:rsid w:val="006B38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D61B"/>
  <w15:docId w15:val="{03E0C5CA-5F98-4400-83E6-DCE5D0C6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4881</Words>
  <Characters>27828</Characters>
  <Application>Microsoft Office Word</Application>
  <DocSecurity>0</DocSecurity>
  <Lines>231</Lines>
  <Paragraphs>65</Paragraphs>
  <ScaleCrop>false</ScaleCrop>
  <Company/>
  <LinksUpToDate>false</LinksUpToDate>
  <CharactersWithSpaces>32644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Dubravka</cp:lastModifiedBy>
  <cp:revision>5</cp:revision>
  <dcterms:created xsi:type="dcterms:W3CDTF">2026-02-01T19:40:00Z</dcterms:created>
  <dcterms:modified xsi:type="dcterms:W3CDTF">2026-02-05T11:30:00Z</dcterms:modified>
</cp:coreProperties>
</file>